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2C7" w:rsidRPr="006863F4" w:rsidRDefault="009E12C7" w:rsidP="009E12C7">
      <w:pPr>
        <w:autoSpaceDE w:val="0"/>
        <w:autoSpaceDN w:val="0"/>
        <w:adjustRightInd w:val="0"/>
        <w:spacing w:after="0" w:line="240" w:lineRule="auto"/>
        <w:jc w:val="center"/>
        <w:rPr>
          <w:rFonts w:ascii="Verdana" w:hAnsi="Verdana" w:cs="Arial"/>
          <w:sz w:val="23"/>
          <w:szCs w:val="23"/>
        </w:rPr>
      </w:pPr>
      <w:r w:rsidRPr="006863F4">
        <w:rPr>
          <w:rFonts w:ascii="Verdana" w:hAnsi="Verdana" w:cs="Arial"/>
          <w:sz w:val="23"/>
          <w:szCs w:val="23"/>
        </w:rPr>
        <w:t>BEM</w:t>
      </w:r>
      <w:r>
        <w:rPr>
          <w:rFonts w:ascii="Verdana" w:hAnsi="Verdana" w:cs="Arial"/>
          <w:sz w:val="23"/>
          <w:szCs w:val="23"/>
        </w:rPr>
        <w:t>S</w:t>
      </w:r>
      <w:r w:rsidRPr="006863F4">
        <w:rPr>
          <w:rFonts w:ascii="Verdana" w:hAnsi="Verdana" w:cs="Arial"/>
          <w:sz w:val="23"/>
          <w:szCs w:val="23"/>
        </w:rPr>
        <w:t>L LTD</w:t>
      </w:r>
    </w:p>
    <w:p w:rsidR="009E12C7" w:rsidRPr="006863F4" w:rsidRDefault="009E12C7" w:rsidP="009E12C7">
      <w:pPr>
        <w:autoSpaceDE w:val="0"/>
        <w:autoSpaceDN w:val="0"/>
        <w:adjustRightInd w:val="0"/>
        <w:spacing w:after="0" w:line="240" w:lineRule="auto"/>
        <w:jc w:val="center"/>
        <w:rPr>
          <w:rFonts w:ascii="Verdana" w:hAnsi="Verdana" w:cs="Arial"/>
          <w:sz w:val="23"/>
          <w:szCs w:val="23"/>
        </w:rPr>
      </w:pPr>
      <w:r w:rsidRPr="006863F4">
        <w:rPr>
          <w:rFonts w:ascii="Verdana" w:hAnsi="Verdana" w:cs="Arial"/>
          <w:sz w:val="23"/>
          <w:szCs w:val="23"/>
        </w:rPr>
        <w:t>(A Government of India Undertaking)</w:t>
      </w:r>
    </w:p>
    <w:p w:rsidR="009E12C7" w:rsidRPr="006863F4" w:rsidRDefault="009E12C7" w:rsidP="009E12C7">
      <w:pPr>
        <w:autoSpaceDE w:val="0"/>
        <w:autoSpaceDN w:val="0"/>
        <w:adjustRightInd w:val="0"/>
        <w:spacing w:after="0" w:line="240" w:lineRule="auto"/>
        <w:jc w:val="center"/>
        <w:rPr>
          <w:rFonts w:ascii="Verdana" w:hAnsi="Verdana" w:cs="Arial"/>
          <w:sz w:val="23"/>
          <w:szCs w:val="23"/>
        </w:rPr>
      </w:pPr>
      <w:r w:rsidRPr="006863F4">
        <w:rPr>
          <w:rFonts w:ascii="Verdana" w:hAnsi="Verdana" w:cs="Arial"/>
          <w:sz w:val="23"/>
          <w:szCs w:val="23"/>
        </w:rPr>
        <w:t>Bangalore Complex, New Tippasandra Post, BANGALORE – 560 075.</w:t>
      </w:r>
    </w:p>
    <w:p w:rsidR="009E12C7" w:rsidRDefault="009E12C7" w:rsidP="009E12C7">
      <w:pPr>
        <w:autoSpaceDE w:val="0"/>
        <w:autoSpaceDN w:val="0"/>
        <w:adjustRightInd w:val="0"/>
        <w:spacing w:after="0" w:line="240" w:lineRule="auto"/>
        <w:jc w:val="center"/>
        <w:rPr>
          <w:rFonts w:ascii="Verdana" w:hAnsi="Verdana" w:cs="Arial"/>
          <w:sz w:val="23"/>
          <w:szCs w:val="23"/>
        </w:rPr>
      </w:pPr>
      <w:r w:rsidRPr="006863F4">
        <w:rPr>
          <w:rFonts w:ascii="Verdana" w:hAnsi="Verdana" w:cs="Arial"/>
          <w:sz w:val="23"/>
          <w:szCs w:val="23"/>
        </w:rPr>
        <w:t>Tel.25022638, 25348770, Fax: 25245545</w:t>
      </w:r>
    </w:p>
    <w:p w:rsidR="009E12C7" w:rsidRPr="005C24B9" w:rsidRDefault="009E12C7" w:rsidP="009E12C7">
      <w:pPr>
        <w:autoSpaceDE w:val="0"/>
        <w:autoSpaceDN w:val="0"/>
        <w:adjustRightInd w:val="0"/>
        <w:spacing w:after="0" w:line="240" w:lineRule="auto"/>
        <w:jc w:val="center"/>
        <w:rPr>
          <w:rFonts w:ascii="Verdana" w:hAnsi="Verdana" w:cs="Arial"/>
          <w:sz w:val="23"/>
          <w:szCs w:val="23"/>
        </w:rPr>
      </w:pPr>
    </w:p>
    <w:p w:rsidR="009E12C7" w:rsidRDefault="00D66F1A" w:rsidP="009E12C7">
      <w:pPr>
        <w:spacing w:after="240" w:line="240" w:lineRule="auto"/>
        <w:jc w:val="center"/>
        <w:rPr>
          <w:rFonts w:ascii="Verdana" w:hAnsi="Verdana" w:cs="Arial"/>
          <w:b/>
          <w:sz w:val="32"/>
          <w:u w:val="single"/>
        </w:rPr>
      </w:pPr>
      <w:r>
        <w:rPr>
          <w:rFonts w:ascii="Verdana" w:hAnsi="Verdana" w:cs="Arial"/>
          <w:b/>
          <w:sz w:val="32"/>
          <w:u w:val="single"/>
        </w:rPr>
        <w:t>Annexure I</w:t>
      </w:r>
      <w:r w:rsidR="009E12C7">
        <w:rPr>
          <w:rFonts w:ascii="Verdana" w:hAnsi="Verdana" w:cs="Arial"/>
          <w:b/>
          <w:sz w:val="32"/>
          <w:u w:val="single"/>
        </w:rPr>
        <w:t xml:space="preserve"> (Technical Bid)</w:t>
      </w:r>
    </w:p>
    <w:p w:rsidR="0039152C" w:rsidRPr="006863F4" w:rsidRDefault="0039152C" w:rsidP="009E12C7">
      <w:pPr>
        <w:spacing w:after="240" w:line="240" w:lineRule="auto"/>
        <w:jc w:val="center"/>
        <w:rPr>
          <w:rFonts w:ascii="Verdana" w:hAnsi="Verdana" w:cs="Arial"/>
          <w:b/>
          <w:sz w:val="32"/>
          <w:u w:val="single"/>
        </w:rPr>
      </w:pPr>
      <w:r>
        <w:rPr>
          <w:rFonts w:ascii="Verdana" w:hAnsi="Verdana" w:cs="Arial"/>
          <w:b/>
          <w:sz w:val="32"/>
          <w:u w:val="single"/>
        </w:rPr>
        <w:t>Tender no 630002</w:t>
      </w:r>
      <w:r w:rsidR="0086542D">
        <w:rPr>
          <w:rFonts w:ascii="Verdana" w:hAnsi="Verdana" w:cs="Arial"/>
          <w:b/>
          <w:sz w:val="32"/>
          <w:u w:val="single"/>
        </w:rPr>
        <w:t>7575</w:t>
      </w:r>
    </w:p>
    <w:p w:rsidR="0094598E" w:rsidRPr="003C12B5" w:rsidRDefault="009E12C7" w:rsidP="0094598E">
      <w:pPr>
        <w:pStyle w:val="ListParagraph"/>
        <w:spacing w:line="240" w:lineRule="auto"/>
        <w:ind w:left="2268" w:hanging="1842"/>
        <w:rPr>
          <w:rFonts w:ascii="Tahoma" w:hAnsi="Tahoma" w:cs="Tahoma"/>
          <w:sz w:val="20"/>
          <w:szCs w:val="20"/>
        </w:rPr>
      </w:pPr>
      <w:r>
        <w:rPr>
          <w:rFonts w:ascii="Verdana" w:hAnsi="Verdana"/>
          <w:b/>
          <w:bCs/>
        </w:rPr>
        <w:t xml:space="preserve">I. </w:t>
      </w:r>
      <w:r w:rsidRPr="006863F4">
        <w:rPr>
          <w:rFonts w:ascii="Verdana" w:hAnsi="Verdana"/>
          <w:b/>
          <w:bCs/>
        </w:rPr>
        <w:t>DESCRIPTION:</w:t>
      </w:r>
      <w:r>
        <w:rPr>
          <w:rFonts w:ascii="Verdana" w:hAnsi="Verdana"/>
        </w:rPr>
        <w:t xml:space="preserve"> </w:t>
      </w:r>
      <w:r w:rsidR="003D7879" w:rsidRPr="00B36854">
        <w:rPr>
          <w:rFonts w:ascii="Arial" w:hAnsi="Arial" w:cs="Arial"/>
        </w:rPr>
        <w:t xml:space="preserve">Supply, Erection, Installation, Testing &amp; Proving </w:t>
      </w:r>
      <w:proofErr w:type="gramStart"/>
      <w:r w:rsidR="003D7879" w:rsidRPr="00B36854">
        <w:rPr>
          <w:rFonts w:ascii="Arial" w:hAnsi="Arial" w:cs="Arial"/>
        </w:rPr>
        <w:t xml:space="preserve">of  </w:t>
      </w:r>
      <w:r w:rsidR="003D7879" w:rsidRPr="00B36854">
        <w:rPr>
          <w:rFonts w:ascii="Arial" w:hAnsi="Arial" w:cs="Arial"/>
          <w:b/>
        </w:rPr>
        <w:t>CLOSED</w:t>
      </w:r>
      <w:proofErr w:type="gramEnd"/>
      <w:r w:rsidR="003D7879" w:rsidRPr="00B36854">
        <w:rPr>
          <w:rFonts w:ascii="Arial" w:hAnsi="Arial" w:cs="Arial"/>
          <w:b/>
        </w:rPr>
        <w:t xml:space="preserve"> CIRCUIT TELEVISION Camera System </w:t>
      </w:r>
      <w:r w:rsidR="003D7879" w:rsidRPr="00B36854">
        <w:rPr>
          <w:rFonts w:ascii="Arial" w:hAnsi="Arial" w:cs="Arial"/>
        </w:rPr>
        <w:t>(Phase-II)</w:t>
      </w:r>
      <w:r w:rsidR="003D7879">
        <w:rPr>
          <w:rFonts w:ascii="Arial" w:hAnsi="Arial" w:cs="Arial"/>
        </w:rPr>
        <w:t xml:space="preserve"> at BEML LTD, Bangalore complex</w:t>
      </w:r>
      <w:r w:rsidR="003D7879" w:rsidRPr="006B38C7">
        <w:rPr>
          <w:rFonts w:ascii="Verdana" w:hAnsi="Verdana" w:cs="Arial"/>
          <w:szCs w:val="20"/>
        </w:rPr>
        <w:t xml:space="preserve"> </w:t>
      </w:r>
      <w:r w:rsidRPr="006B38C7">
        <w:rPr>
          <w:rFonts w:ascii="Verdana" w:hAnsi="Verdana" w:cs="Arial"/>
          <w:szCs w:val="20"/>
        </w:rPr>
        <w:t xml:space="preserve"> to the existing system at our Main Gate CCTV control room including Civil Works on Turn-Key basis</w:t>
      </w:r>
      <w:r w:rsidR="0094598E">
        <w:rPr>
          <w:rFonts w:ascii="Verdana" w:hAnsi="Verdana" w:cs="Arial"/>
          <w:szCs w:val="20"/>
        </w:rPr>
        <w:t xml:space="preserve"> </w:t>
      </w:r>
      <w:r w:rsidR="0094598E" w:rsidRPr="009D64AF">
        <w:rPr>
          <w:rFonts w:ascii="Tahoma" w:hAnsi="Tahoma" w:cs="Tahoma"/>
          <w:sz w:val="20"/>
          <w:szCs w:val="20"/>
          <w:u w:val="single"/>
        </w:rPr>
        <w:t>AND</w:t>
      </w:r>
      <w:r w:rsidR="0094598E">
        <w:rPr>
          <w:rFonts w:ascii="Tahoma" w:hAnsi="Tahoma" w:cs="Tahoma"/>
          <w:sz w:val="20"/>
          <w:szCs w:val="20"/>
        </w:rPr>
        <w:t xml:space="preserve">   also  ensuring the full functioning of existing  CCTV  System.</w:t>
      </w:r>
    </w:p>
    <w:p w:rsidR="009E12C7" w:rsidRPr="00616DDC" w:rsidRDefault="009E12C7" w:rsidP="009E12C7">
      <w:pPr>
        <w:spacing w:after="0"/>
        <w:ind w:left="1886" w:hanging="2156"/>
        <w:rPr>
          <w:rFonts w:ascii="Verdana" w:hAnsi="Verdana"/>
          <w:b/>
          <w:bCs/>
          <w:sz w:val="10"/>
          <w:szCs w:val="10"/>
        </w:rPr>
      </w:pPr>
      <w:r w:rsidRPr="006B38C7">
        <w:rPr>
          <w:rFonts w:ascii="Verdana" w:hAnsi="Verdana" w:cs="Arial"/>
          <w:szCs w:val="20"/>
        </w:rPr>
        <w:t>.</w:t>
      </w:r>
    </w:p>
    <w:p w:rsidR="009E12C7" w:rsidRDefault="009E12C7" w:rsidP="009E12C7">
      <w:pPr>
        <w:ind w:left="1890" w:hanging="1890"/>
        <w:rPr>
          <w:rFonts w:ascii="Verdana" w:hAnsi="Verdana"/>
          <w:b/>
          <w:bCs/>
        </w:rPr>
      </w:pPr>
      <w:r>
        <w:rPr>
          <w:rFonts w:ascii="Verdana" w:hAnsi="Verdana"/>
          <w:b/>
          <w:bCs/>
        </w:rPr>
        <w:t>Qty: 01</w:t>
      </w:r>
      <w:r w:rsidRPr="006863F4">
        <w:rPr>
          <w:rFonts w:ascii="Verdana" w:hAnsi="Verdana"/>
          <w:b/>
          <w:bCs/>
        </w:rPr>
        <w:t xml:space="preserve"> Number</w:t>
      </w:r>
    </w:p>
    <w:p w:rsidR="0094598E" w:rsidRDefault="0094598E" w:rsidP="009E12C7">
      <w:pPr>
        <w:ind w:left="1890" w:hanging="1890"/>
        <w:rPr>
          <w:rFonts w:ascii="Verdana" w:hAnsi="Verdana"/>
          <w:b/>
          <w:bCs/>
        </w:rPr>
      </w:pPr>
    </w:p>
    <w:tbl>
      <w:tblPr>
        <w:tblW w:w="14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
        <w:gridCol w:w="441"/>
        <w:gridCol w:w="170"/>
        <w:gridCol w:w="11553"/>
        <w:gridCol w:w="2653"/>
      </w:tblGrid>
      <w:tr w:rsidR="0094598E" w:rsidRPr="001C3821" w:rsidTr="000B07D8">
        <w:trPr>
          <w:gridBefore w:val="1"/>
          <w:wBefore w:w="56" w:type="dxa"/>
          <w:trHeight w:val="458"/>
        </w:trPr>
        <w:tc>
          <w:tcPr>
            <w:tcW w:w="12164" w:type="dxa"/>
            <w:gridSpan w:val="3"/>
            <w:vAlign w:val="center"/>
          </w:tcPr>
          <w:p w:rsidR="0094598E" w:rsidRPr="001C3821" w:rsidRDefault="0094598E" w:rsidP="00D37B72">
            <w:pPr>
              <w:tabs>
                <w:tab w:val="left" w:pos="4220"/>
              </w:tabs>
              <w:spacing w:line="276" w:lineRule="auto"/>
              <w:jc w:val="center"/>
              <w:rPr>
                <w:rFonts w:ascii="Arial" w:hAnsi="Arial" w:cs="Arial"/>
                <w:b/>
              </w:rPr>
            </w:pPr>
            <w:r w:rsidRPr="001C3821">
              <w:rPr>
                <w:rFonts w:ascii="Arial" w:hAnsi="Arial" w:cs="Arial"/>
                <w:b/>
              </w:rPr>
              <w:t>TECHNICAL INPUTS FOR DESIGN OF THE SYSTEM</w:t>
            </w:r>
          </w:p>
        </w:tc>
        <w:tc>
          <w:tcPr>
            <w:tcW w:w="2653" w:type="dxa"/>
            <w:vAlign w:val="center"/>
          </w:tcPr>
          <w:p w:rsidR="0094598E" w:rsidRDefault="0094598E" w:rsidP="00D37B72">
            <w:pPr>
              <w:tabs>
                <w:tab w:val="left" w:pos="4220"/>
              </w:tabs>
              <w:spacing w:line="276" w:lineRule="auto"/>
              <w:jc w:val="center"/>
              <w:rPr>
                <w:rFonts w:ascii="Arial" w:hAnsi="Arial" w:cs="Arial"/>
                <w:b/>
              </w:rPr>
            </w:pPr>
            <w:r>
              <w:rPr>
                <w:rFonts w:ascii="Arial" w:hAnsi="Arial" w:cs="Arial"/>
                <w:b/>
              </w:rPr>
              <w:t>COMPLIED / NOT COMPLIED /</w:t>
            </w:r>
          </w:p>
          <w:p w:rsidR="0094598E" w:rsidRPr="001C3821" w:rsidRDefault="0094598E" w:rsidP="00D37B72">
            <w:pPr>
              <w:tabs>
                <w:tab w:val="left" w:pos="4220"/>
              </w:tabs>
              <w:spacing w:line="276" w:lineRule="auto"/>
              <w:jc w:val="center"/>
              <w:rPr>
                <w:rFonts w:ascii="Arial" w:hAnsi="Arial" w:cs="Arial"/>
                <w:b/>
              </w:rPr>
            </w:pPr>
            <w:r>
              <w:rPr>
                <w:rFonts w:ascii="Arial" w:hAnsi="Arial" w:cs="Arial"/>
                <w:b/>
              </w:rPr>
              <w:t>REMARKS</w:t>
            </w: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r w:rsidRPr="001C3821">
              <w:rPr>
                <w:rFonts w:ascii="Arial" w:hAnsi="Arial" w:cs="Arial"/>
              </w:rPr>
              <w:t>1</w:t>
            </w:r>
          </w:p>
        </w:tc>
        <w:tc>
          <w:tcPr>
            <w:tcW w:w="11723" w:type="dxa"/>
            <w:gridSpan w:val="2"/>
            <w:vAlign w:val="center"/>
          </w:tcPr>
          <w:p w:rsidR="0094598E" w:rsidRPr="001C3821" w:rsidRDefault="0094598E" w:rsidP="0094598E">
            <w:pPr>
              <w:spacing w:after="0"/>
              <w:jc w:val="both"/>
              <w:rPr>
                <w:rFonts w:ascii="Arial" w:hAnsi="Arial" w:cs="Arial"/>
              </w:rPr>
            </w:pPr>
            <w:r w:rsidRPr="0094598E">
              <w:rPr>
                <w:rFonts w:ascii="Tahoma" w:hAnsi="Tahoma" w:cs="Tahoma"/>
                <w:sz w:val="20"/>
                <w:szCs w:val="20"/>
              </w:rPr>
              <w:t xml:space="preserve">Includes supply, integration and installation of 38-Nos of New Cameras, Installation of 5-Nos of New Cameras already available with </w:t>
            </w:r>
            <w:proofErr w:type="gramStart"/>
            <w:r w:rsidRPr="0094598E">
              <w:rPr>
                <w:rFonts w:ascii="Tahoma" w:hAnsi="Tahoma" w:cs="Tahoma"/>
                <w:sz w:val="20"/>
                <w:szCs w:val="20"/>
              </w:rPr>
              <w:t>BEML,  removing</w:t>
            </w:r>
            <w:proofErr w:type="gramEnd"/>
            <w:r w:rsidRPr="0094598E">
              <w:rPr>
                <w:rFonts w:ascii="Tahoma" w:hAnsi="Tahoma" w:cs="Tahoma"/>
                <w:sz w:val="20"/>
                <w:szCs w:val="20"/>
              </w:rPr>
              <w:t xml:space="preserve"> 6-Nos of Existing Cameras from their present locations and Re-fixing the same to new locations as per Camera Location table I, II &amp; III and also ensuring full functioning of the existing CCTV  System</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94598E" w:rsidRDefault="0094598E" w:rsidP="0094598E">
            <w:pPr>
              <w:spacing w:after="0"/>
              <w:jc w:val="both"/>
              <w:rPr>
                <w:rFonts w:ascii="Tahoma" w:hAnsi="Tahoma" w:cs="Tahoma"/>
                <w:sz w:val="20"/>
                <w:szCs w:val="20"/>
              </w:rPr>
            </w:pPr>
            <w:r w:rsidRPr="0094598E">
              <w:rPr>
                <w:rFonts w:ascii="Tahoma" w:hAnsi="Tahoma" w:cs="Tahoma"/>
                <w:sz w:val="20"/>
                <w:szCs w:val="20"/>
              </w:rPr>
              <w:t>Supply and installation of network accessories including Civil Works, Commissioning of all the cameras by integrating with the existing CCTV Server available at Factory Main Gate security office, Testing, Proving and Handing over of the entire CCTV System including the above cameras on Turn-Key basis.</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3C12B5" w:rsidRDefault="0094598E" w:rsidP="0094598E">
            <w:pPr>
              <w:spacing w:after="0"/>
              <w:rPr>
                <w:rFonts w:ascii="Tahoma" w:hAnsi="Tahoma" w:cs="Tahoma"/>
                <w:sz w:val="20"/>
                <w:szCs w:val="20"/>
              </w:rPr>
            </w:pPr>
            <w:r w:rsidRPr="0094598E">
              <w:rPr>
                <w:rFonts w:ascii="Tahoma" w:hAnsi="Tahoma" w:cs="Tahoma"/>
                <w:sz w:val="20"/>
                <w:szCs w:val="20"/>
              </w:rPr>
              <w:t xml:space="preserve">All cameras and accessories supplied &amp; installed should be fully compatible with the existing CCTV System </w:t>
            </w:r>
            <w:proofErr w:type="gramStart"/>
            <w:r w:rsidRPr="0094598E">
              <w:rPr>
                <w:rFonts w:ascii="Tahoma" w:hAnsi="Tahoma" w:cs="Tahoma"/>
                <w:sz w:val="20"/>
                <w:szCs w:val="20"/>
              </w:rPr>
              <w:t>&amp;  software</w:t>
            </w:r>
            <w:proofErr w:type="gramEnd"/>
            <w:r w:rsidRPr="0094598E">
              <w:rPr>
                <w:rFonts w:ascii="Tahoma" w:hAnsi="Tahoma" w:cs="Tahoma"/>
                <w:sz w:val="20"/>
                <w:szCs w:val="20"/>
              </w:rPr>
              <w:t xml:space="preserve"> (“Hikvision Blazer Pro” Model No-128/16H).</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 xml:space="preserve">Firms to attend the pre-bid meeting at BEML </w:t>
            </w:r>
            <w:r>
              <w:rPr>
                <w:rFonts w:ascii="Tahoma" w:eastAsia="Calibri" w:hAnsi="Tahoma" w:cs="Tahoma"/>
              </w:rPr>
              <w:t xml:space="preserve">Ltd., </w:t>
            </w:r>
            <w:r w:rsidRPr="003E4D33">
              <w:rPr>
                <w:rFonts w:ascii="Tahoma" w:eastAsia="Calibri" w:hAnsi="Tahoma" w:cs="Tahoma"/>
              </w:rPr>
              <w:t>Bangalore Complex to study the existing CCTV System and the location of Cameras, etc., and requirement in detail before participating in the tender.</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94598E" w:rsidRDefault="0094598E" w:rsidP="0094598E">
            <w:pPr>
              <w:pStyle w:val="PlainText"/>
              <w:spacing w:line="276" w:lineRule="auto"/>
              <w:jc w:val="both"/>
              <w:rPr>
                <w:rFonts w:ascii="Tahoma" w:hAnsi="Tahoma" w:cs="Tahoma"/>
              </w:rPr>
            </w:pPr>
            <w:r>
              <w:rPr>
                <w:rFonts w:ascii="Tahoma" w:eastAsia="Calibri" w:hAnsi="Tahoma" w:cs="Tahoma"/>
              </w:rPr>
              <w:t>Firms should use Pipes and C</w:t>
            </w:r>
            <w:r w:rsidRPr="003E4D33">
              <w:rPr>
                <w:rFonts w:ascii="Tahoma" w:eastAsia="Calibri" w:hAnsi="Tahoma" w:cs="Tahoma"/>
              </w:rPr>
              <w:t>onduits to lay the cables.</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The firm</w:t>
            </w:r>
            <w:r>
              <w:rPr>
                <w:rFonts w:ascii="Tahoma" w:eastAsia="Calibri" w:hAnsi="Tahoma" w:cs="Tahoma"/>
              </w:rPr>
              <w:t>s</w:t>
            </w:r>
            <w:r w:rsidRPr="003E4D33">
              <w:rPr>
                <w:rFonts w:ascii="Tahoma" w:eastAsia="Calibri" w:hAnsi="Tahoma" w:cs="Tahoma"/>
              </w:rPr>
              <w:t xml:space="preserve"> should provide cable duct to lay cable in order to facilitate future repairs / maintenance works etc.</w:t>
            </w:r>
            <w:proofErr w:type="gramStart"/>
            <w:r>
              <w:rPr>
                <w:rFonts w:ascii="Tahoma" w:eastAsia="Calibri" w:hAnsi="Tahoma" w:cs="Tahoma"/>
              </w:rPr>
              <w:t>,</w:t>
            </w:r>
            <w:r w:rsidRPr="003E4D33">
              <w:rPr>
                <w:rFonts w:ascii="Tahoma" w:eastAsia="Calibri" w:hAnsi="Tahoma" w:cs="Tahoma"/>
              </w:rPr>
              <w:t xml:space="preserve">  </w:t>
            </w:r>
            <w:r>
              <w:rPr>
                <w:rFonts w:ascii="Tahoma" w:eastAsia="Calibri" w:hAnsi="Tahoma" w:cs="Tahoma"/>
              </w:rPr>
              <w:t>w</w:t>
            </w:r>
            <w:r w:rsidRPr="003E4D33">
              <w:rPr>
                <w:rFonts w:ascii="Tahoma" w:eastAsia="Calibri" w:hAnsi="Tahoma" w:cs="Tahoma"/>
              </w:rPr>
              <w:t>hile</w:t>
            </w:r>
            <w:proofErr w:type="gramEnd"/>
            <w:r w:rsidRPr="003E4D33">
              <w:rPr>
                <w:rFonts w:ascii="Tahoma" w:eastAsia="Calibri" w:hAnsi="Tahoma" w:cs="Tahoma"/>
              </w:rPr>
              <w:t xml:space="preserve"> laying the cable duct work the firm should take care not to disturb the existing water, sanitary line, storm water drain, electrical and telephone </w:t>
            </w:r>
            <w:r w:rsidRPr="003E4D33">
              <w:rPr>
                <w:rFonts w:ascii="Tahoma" w:eastAsia="Calibri" w:hAnsi="Tahoma" w:cs="Tahoma"/>
              </w:rPr>
              <w:lastRenderedPageBreak/>
              <w:t>cables etc. (the firm</w:t>
            </w:r>
            <w:r>
              <w:rPr>
                <w:rFonts w:ascii="Tahoma" w:eastAsia="Calibri" w:hAnsi="Tahoma" w:cs="Tahoma"/>
              </w:rPr>
              <w:t>s</w:t>
            </w:r>
            <w:r w:rsidRPr="003E4D33">
              <w:rPr>
                <w:rFonts w:ascii="Tahoma" w:eastAsia="Calibri" w:hAnsi="Tahoma" w:cs="Tahoma"/>
              </w:rPr>
              <w:t xml:space="preserve"> may contact our Civil Construction and Electrical  Maintenance Department In-charge during their visit before quoting).</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The firm</w:t>
            </w:r>
            <w:r>
              <w:rPr>
                <w:rFonts w:ascii="Tahoma" w:eastAsia="Calibri" w:hAnsi="Tahoma" w:cs="Tahoma"/>
              </w:rPr>
              <w:t>s</w:t>
            </w:r>
            <w:r w:rsidRPr="003E4D33">
              <w:rPr>
                <w:rFonts w:ascii="Tahoma" w:eastAsia="Calibri" w:hAnsi="Tahoma" w:cs="Tahoma"/>
              </w:rPr>
              <w:t xml:space="preserve"> should arrange to remove debris / muck as and when the work is progressing.</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As per ISO 14001 and 18001</w:t>
            </w:r>
            <w:r>
              <w:rPr>
                <w:rFonts w:ascii="Tahoma" w:eastAsia="Calibri" w:hAnsi="Tahoma" w:cs="Tahoma"/>
              </w:rPr>
              <w:t>,</w:t>
            </w:r>
            <w:r w:rsidRPr="003E4D33">
              <w:rPr>
                <w:rFonts w:ascii="Tahoma" w:eastAsia="Calibri" w:hAnsi="Tahoma" w:cs="Tahoma"/>
              </w:rPr>
              <w:t xml:space="preserve"> the equipment and its connected accessories should be eco-friendly and the </w:t>
            </w:r>
            <w:proofErr w:type="spellStart"/>
            <w:r w:rsidRPr="003E4D33">
              <w:rPr>
                <w:rFonts w:ascii="Tahoma" w:eastAsia="Calibri" w:hAnsi="Tahoma" w:cs="Tahoma"/>
              </w:rPr>
              <w:t>equipments</w:t>
            </w:r>
            <w:proofErr w:type="spellEnd"/>
            <w:r w:rsidRPr="003E4D33">
              <w:rPr>
                <w:rFonts w:ascii="Tahoma" w:eastAsia="Calibri" w:hAnsi="Tahoma" w:cs="Tahoma"/>
              </w:rPr>
              <w:t xml:space="preserve"> are well tested before installation.</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The firm</w:t>
            </w:r>
            <w:r>
              <w:rPr>
                <w:rFonts w:ascii="Tahoma" w:eastAsia="Calibri" w:hAnsi="Tahoma" w:cs="Tahoma"/>
              </w:rPr>
              <w:t>s</w:t>
            </w:r>
            <w:r w:rsidRPr="003E4D33">
              <w:rPr>
                <w:rFonts w:ascii="Tahoma" w:eastAsia="Calibri" w:hAnsi="Tahoma" w:cs="Tahoma"/>
              </w:rPr>
              <w:t xml:space="preserve"> should ensure necessary safety precautions for their workmen while carrying out the work at heights or near power lines</w:t>
            </w:r>
            <w:r>
              <w:rPr>
                <w:rFonts w:ascii="Tahoma" w:eastAsia="Calibri" w:hAnsi="Tahoma" w:cs="Tahoma"/>
              </w:rPr>
              <w:t>.</w:t>
            </w:r>
            <w:r w:rsidRPr="003E4D33">
              <w:rPr>
                <w:rFonts w:ascii="Tahoma" w:eastAsia="Calibri" w:hAnsi="Tahoma" w:cs="Tahoma"/>
              </w:rPr>
              <w:t xml:space="preserve"> </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3E4D33" w:rsidRDefault="0094598E" w:rsidP="0094598E">
            <w:pPr>
              <w:pStyle w:val="PlainText"/>
              <w:spacing w:line="276" w:lineRule="auto"/>
              <w:jc w:val="both"/>
              <w:rPr>
                <w:rFonts w:ascii="Tahoma" w:eastAsia="Calibri" w:hAnsi="Tahoma" w:cs="Tahoma"/>
              </w:rPr>
            </w:pPr>
            <w:r w:rsidRPr="003E4D33">
              <w:rPr>
                <w:rFonts w:ascii="Tahoma" w:eastAsia="Calibri" w:hAnsi="Tahoma" w:cs="Tahoma"/>
              </w:rPr>
              <w:t>Firm</w:t>
            </w:r>
            <w:r>
              <w:rPr>
                <w:rFonts w:ascii="Tahoma" w:eastAsia="Calibri" w:hAnsi="Tahoma" w:cs="Tahoma"/>
              </w:rPr>
              <w:t>s</w:t>
            </w:r>
            <w:r w:rsidRPr="003E4D33">
              <w:rPr>
                <w:rFonts w:ascii="Tahoma" w:eastAsia="Calibri" w:hAnsi="Tahoma" w:cs="Tahoma"/>
              </w:rPr>
              <w:t xml:space="preserve"> has to supply and lay power cables for cameras in required places.</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94598E" w:rsidRDefault="0094598E" w:rsidP="0094598E">
            <w:pPr>
              <w:pStyle w:val="PlainText"/>
              <w:spacing w:line="276" w:lineRule="auto"/>
              <w:jc w:val="both"/>
              <w:rPr>
                <w:rFonts w:ascii="Tahoma" w:eastAsia="Calibri" w:hAnsi="Tahoma" w:cs="Tahoma"/>
              </w:rPr>
            </w:pPr>
            <w:r w:rsidRPr="003E4D33">
              <w:rPr>
                <w:rFonts w:ascii="Tahoma" w:eastAsia="Calibri" w:hAnsi="Tahoma" w:cs="Tahoma"/>
              </w:rPr>
              <w:t xml:space="preserve">CIVIL </w:t>
            </w:r>
            <w:proofErr w:type="gramStart"/>
            <w:r w:rsidRPr="003E4D33">
              <w:rPr>
                <w:rFonts w:ascii="Tahoma" w:eastAsia="Calibri" w:hAnsi="Tahoma" w:cs="Tahoma"/>
              </w:rPr>
              <w:t>WORKS :</w:t>
            </w:r>
            <w:proofErr w:type="gramEnd"/>
            <w:r w:rsidRPr="003E4D33">
              <w:rPr>
                <w:rFonts w:ascii="Tahoma" w:eastAsia="Calibri" w:hAnsi="Tahoma" w:cs="Tahoma"/>
              </w:rPr>
              <w:t xml:space="preserve"> Firm</w:t>
            </w:r>
            <w:r>
              <w:rPr>
                <w:rFonts w:ascii="Tahoma" w:eastAsia="Calibri" w:hAnsi="Tahoma" w:cs="Tahoma"/>
              </w:rPr>
              <w:t>s</w:t>
            </w:r>
            <w:r w:rsidRPr="003E4D33">
              <w:rPr>
                <w:rFonts w:ascii="Tahoma" w:eastAsia="Calibri" w:hAnsi="Tahoma" w:cs="Tahoma"/>
              </w:rPr>
              <w:t xml:space="preserve"> should also quote for the civil works pertaining to the laying of cables, trench cutting on soil and back filling &amp; welding brackets for Camera fixation</w:t>
            </w:r>
            <w:r>
              <w:rPr>
                <w:rFonts w:ascii="Tahoma" w:eastAsia="Calibri" w:hAnsi="Tahoma" w:cs="Tahoma"/>
              </w:rPr>
              <w:t>,</w:t>
            </w:r>
            <w:r w:rsidRPr="003E4D33">
              <w:rPr>
                <w:rFonts w:ascii="Tahoma" w:eastAsia="Calibri" w:hAnsi="Tahoma" w:cs="Tahoma"/>
              </w:rPr>
              <w:t xml:space="preserve"> if any. </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Pr="003E4D33" w:rsidRDefault="0094598E" w:rsidP="0094598E">
            <w:pPr>
              <w:pStyle w:val="PlainText"/>
              <w:spacing w:line="276" w:lineRule="auto"/>
              <w:jc w:val="both"/>
              <w:rPr>
                <w:rFonts w:ascii="Tahoma" w:eastAsia="Calibri" w:hAnsi="Tahoma" w:cs="Tahoma"/>
              </w:rPr>
            </w:pPr>
            <w:r w:rsidRPr="002E3B82">
              <w:rPr>
                <w:rFonts w:ascii="Tahoma" w:eastAsia="Calibri" w:hAnsi="Tahoma" w:cs="Tahoma"/>
              </w:rPr>
              <w:t xml:space="preserve">The firm / vendor has to ensure the functioning of the entire CCTV System </w:t>
            </w:r>
            <w:proofErr w:type="gramStart"/>
            <w:r w:rsidRPr="002E3B82">
              <w:rPr>
                <w:rFonts w:ascii="Tahoma" w:eastAsia="Calibri" w:hAnsi="Tahoma" w:cs="Tahoma"/>
              </w:rPr>
              <w:t>( including</w:t>
            </w:r>
            <w:proofErr w:type="gramEnd"/>
            <w:r w:rsidRPr="002E3B82">
              <w:rPr>
                <w:rFonts w:ascii="Tahoma" w:eastAsia="Calibri" w:hAnsi="Tahoma" w:cs="Tahoma"/>
              </w:rPr>
              <w:t xml:space="preserve"> existing 85 + 5 Nos of cameras and 38 Nos of newly installed cameras ) for 12 months.  </w:t>
            </w:r>
            <w:proofErr w:type="gramStart"/>
            <w:r w:rsidRPr="002E3B82">
              <w:rPr>
                <w:rFonts w:ascii="Tahoma" w:eastAsia="Calibri" w:hAnsi="Tahoma" w:cs="Tahoma"/>
              </w:rPr>
              <w:t>After  12</w:t>
            </w:r>
            <w:proofErr w:type="gramEnd"/>
            <w:r w:rsidRPr="002E3B82">
              <w:rPr>
                <w:rFonts w:ascii="Tahoma" w:eastAsia="Calibri" w:hAnsi="Tahoma" w:cs="Tahoma"/>
              </w:rPr>
              <w:t xml:space="preserve">-months the firm / vendor has to be ready  for  AMC  of the entire CCTV System  at BEML Ltd., Bangalore Complex at the discretion of BEML. </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1C3821" w:rsidTr="000B07D8">
        <w:trPr>
          <w:gridBefore w:val="1"/>
          <w:wBefore w:w="56" w:type="dxa"/>
        </w:trPr>
        <w:tc>
          <w:tcPr>
            <w:tcW w:w="441" w:type="dxa"/>
            <w:vAlign w:val="center"/>
          </w:tcPr>
          <w:p w:rsidR="0094598E" w:rsidRPr="001C3821" w:rsidRDefault="0094598E" w:rsidP="00D37B72">
            <w:pPr>
              <w:tabs>
                <w:tab w:val="left" w:pos="4220"/>
              </w:tabs>
              <w:spacing w:line="276" w:lineRule="auto"/>
              <w:jc w:val="center"/>
              <w:rPr>
                <w:rFonts w:ascii="Arial" w:hAnsi="Arial" w:cs="Arial"/>
              </w:rPr>
            </w:pPr>
          </w:p>
        </w:tc>
        <w:tc>
          <w:tcPr>
            <w:tcW w:w="11723" w:type="dxa"/>
            <w:gridSpan w:val="2"/>
            <w:vAlign w:val="center"/>
          </w:tcPr>
          <w:p w:rsidR="0094598E" w:rsidRDefault="0094598E" w:rsidP="0094598E">
            <w:pPr>
              <w:pStyle w:val="PlainText"/>
              <w:spacing w:line="276" w:lineRule="auto"/>
              <w:jc w:val="both"/>
              <w:rPr>
                <w:rFonts w:ascii="Tahoma" w:eastAsia="Calibri" w:hAnsi="Tahoma" w:cs="Tahoma"/>
              </w:rPr>
            </w:pPr>
            <w:r w:rsidRPr="002E3B82">
              <w:rPr>
                <w:rFonts w:ascii="Tahoma" w:eastAsia="Calibri" w:hAnsi="Tahoma" w:cs="Tahoma"/>
              </w:rPr>
              <w:t>Only the material</w:t>
            </w:r>
            <w:r>
              <w:rPr>
                <w:rFonts w:ascii="Tahoma" w:eastAsia="Calibri" w:hAnsi="Tahoma" w:cs="Tahoma"/>
              </w:rPr>
              <w:t>s</w:t>
            </w:r>
            <w:r w:rsidRPr="002E3B82">
              <w:rPr>
                <w:rFonts w:ascii="Tahoma" w:eastAsia="Calibri" w:hAnsi="Tahoma" w:cs="Tahoma"/>
              </w:rPr>
              <w:t xml:space="preserve"> / spare</w:t>
            </w:r>
            <w:r>
              <w:rPr>
                <w:rFonts w:ascii="Tahoma" w:eastAsia="Calibri" w:hAnsi="Tahoma" w:cs="Tahoma"/>
              </w:rPr>
              <w:t>s</w:t>
            </w:r>
            <w:r w:rsidRPr="002E3B82">
              <w:rPr>
                <w:rFonts w:ascii="Tahoma" w:eastAsia="Calibri" w:hAnsi="Tahoma" w:cs="Tahoma"/>
              </w:rPr>
              <w:t xml:space="preserve"> cost towards </w:t>
            </w:r>
            <w:r>
              <w:rPr>
                <w:rFonts w:ascii="Tahoma" w:eastAsia="Calibri" w:hAnsi="Tahoma" w:cs="Tahoma"/>
              </w:rPr>
              <w:t xml:space="preserve">repairing / </w:t>
            </w:r>
            <w:r w:rsidRPr="002E3B82">
              <w:rPr>
                <w:rFonts w:ascii="Tahoma" w:eastAsia="Calibri" w:hAnsi="Tahoma" w:cs="Tahoma"/>
              </w:rPr>
              <w:t xml:space="preserve">functioning of existing 85 + 5 Nos of cameras will be borne by BEML for the </w:t>
            </w:r>
            <w:r>
              <w:rPr>
                <w:rFonts w:ascii="Tahoma" w:eastAsia="Calibri" w:hAnsi="Tahoma" w:cs="Tahoma"/>
              </w:rPr>
              <w:t xml:space="preserve">period of </w:t>
            </w:r>
            <w:r w:rsidRPr="002E3B82">
              <w:rPr>
                <w:rFonts w:ascii="Tahoma" w:eastAsia="Calibri" w:hAnsi="Tahoma" w:cs="Tahoma"/>
              </w:rPr>
              <w:t>12 months.</w:t>
            </w:r>
          </w:p>
        </w:tc>
        <w:tc>
          <w:tcPr>
            <w:tcW w:w="2653" w:type="dxa"/>
          </w:tcPr>
          <w:p w:rsidR="0094598E" w:rsidRPr="001C3821" w:rsidRDefault="0094598E" w:rsidP="00D37B72">
            <w:pPr>
              <w:tabs>
                <w:tab w:val="left" w:pos="4220"/>
              </w:tabs>
              <w:spacing w:line="276" w:lineRule="auto"/>
              <w:rPr>
                <w:rFonts w:ascii="Arial" w:hAnsi="Arial" w:cs="Arial"/>
              </w:rPr>
            </w:pPr>
          </w:p>
        </w:tc>
      </w:tr>
      <w:tr w:rsidR="0094598E" w:rsidRPr="006863F4" w:rsidTr="000B07D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2"/>
          <w:jc w:val="center"/>
        </w:trPr>
        <w:tc>
          <w:tcPr>
            <w:tcW w:w="667" w:type="dxa"/>
            <w:gridSpan w:val="3"/>
          </w:tcPr>
          <w:p w:rsidR="0094598E" w:rsidRDefault="0094598E" w:rsidP="00E142B9">
            <w:pPr>
              <w:pStyle w:val="ListParagraph"/>
              <w:spacing w:after="0" w:line="240" w:lineRule="auto"/>
              <w:ind w:left="0"/>
              <w:rPr>
                <w:rFonts w:ascii="Verdana" w:hAnsi="Verdana"/>
                <w:b/>
              </w:rPr>
            </w:pPr>
          </w:p>
        </w:tc>
        <w:tc>
          <w:tcPr>
            <w:tcW w:w="11553" w:type="dxa"/>
            <w:vAlign w:val="center"/>
          </w:tcPr>
          <w:p w:rsidR="0094598E" w:rsidRPr="009522D0" w:rsidRDefault="0094598E" w:rsidP="00E142B9">
            <w:pPr>
              <w:pStyle w:val="ListParagraph"/>
              <w:spacing w:after="0" w:line="240" w:lineRule="auto"/>
              <w:ind w:left="0"/>
              <w:rPr>
                <w:rFonts w:ascii="Verdana" w:hAnsi="Verdana" w:cs="Arial"/>
                <w:sz w:val="20"/>
                <w:szCs w:val="20"/>
              </w:rPr>
            </w:pPr>
            <w:r>
              <w:rPr>
                <w:rFonts w:ascii="Verdana" w:hAnsi="Verdana"/>
                <w:b/>
              </w:rPr>
              <w:t>2.</w:t>
            </w:r>
            <w:proofErr w:type="gramStart"/>
            <w:r w:rsidRPr="004030A3">
              <w:rPr>
                <w:rFonts w:ascii="Verdana" w:hAnsi="Verdana"/>
                <w:b/>
              </w:rPr>
              <w:t>Parameters</w:t>
            </w:r>
            <w:r>
              <w:rPr>
                <w:rFonts w:ascii="Verdana" w:hAnsi="Verdana"/>
                <w:b/>
              </w:rPr>
              <w:t>:FIRM</w:t>
            </w:r>
            <w:proofErr w:type="gramEnd"/>
            <w:r>
              <w:rPr>
                <w:rFonts w:ascii="Verdana" w:hAnsi="Verdana"/>
                <w:b/>
              </w:rPr>
              <w:t xml:space="preserve"> HAS TO PROVIDE DETAILS OF ALL THE ITEMS AS MENTIONED BELOW</w:t>
            </w:r>
          </w:p>
        </w:tc>
        <w:tc>
          <w:tcPr>
            <w:tcW w:w="2653" w:type="dxa"/>
            <w:vAlign w:val="center"/>
          </w:tcPr>
          <w:p w:rsidR="0094598E" w:rsidRPr="006863F4" w:rsidRDefault="0094598E" w:rsidP="00E142B9">
            <w:pPr>
              <w:tabs>
                <w:tab w:val="left" w:pos="1773"/>
              </w:tabs>
              <w:spacing w:after="0"/>
              <w:rPr>
                <w:rFonts w:ascii="Verdana" w:hAnsi="Verdana"/>
              </w:rPr>
            </w:pPr>
          </w:p>
        </w:tc>
      </w:tr>
      <w:tr w:rsidR="0094598E" w:rsidRPr="006863F4" w:rsidTr="000B07D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0"/>
          <w:jc w:val="center"/>
        </w:trPr>
        <w:tc>
          <w:tcPr>
            <w:tcW w:w="667" w:type="dxa"/>
            <w:gridSpan w:val="3"/>
          </w:tcPr>
          <w:p w:rsidR="0094598E" w:rsidRPr="00B36854" w:rsidRDefault="0094598E" w:rsidP="0086542D">
            <w:pPr>
              <w:pStyle w:val="NoSpacing"/>
              <w:spacing w:line="276" w:lineRule="auto"/>
              <w:ind w:right="-97"/>
              <w:rPr>
                <w:rFonts w:ascii="Arial" w:hAnsi="Arial" w:cs="Arial"/>
                <w:b/>
                <w:bCs/>
              </w:rPr>
            </w:pPr>
          </w:p>
        </w:tc>
        <w:tc>
          <w:tcPr>
            <w:tcW w:w="11553" w:type="dxa"/>
            <w:vAlign w:val="center"/>
          </w:tcPr>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0205"/>
            </w:tblGrid>
            <w:tr w:rsidR="0094598E" w:rsidRPr="00B36854" w:rsidTr="000B07D8">
              <w:trPr>
                <w:trHeight w:val="718"/>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94598E" w:rsidRPr="00B36854" w:rsidRDefault="0094598E" w:rsidP="0086542D">
                  <w:pPr>
                    <w:pStyle w:val="NoSpacing"/>
                    <w:spacing w:line="276" w:lineRule="auto"/>
                    <w:ind w:right="-97"/>
                    <w:rPr>
                      <w:rFonts w:ascii="Arial" w:hAnsi="Arial" w:cs="Arial"/>
                    </w:rPr>
                  </w:pPr>
                  <w:r w:rsidRPr="00B36854">
                    <w:rPr>
                      <w:rFonts w:ascii="Arial" w:hAnsi="Arial" w:cs="Arial"/>
                      <w:b/>
                      <w:bCs/>
                    </w:rPr>
                    <w:t>Sl. No.</w:t>
                  </w:r>
                </w:p>
              </w:tc>
              <w:tc>
                <w:tcPr>
                  <w:tcW w:w="4647" w:type="pct"/>
                  <w:tcBorders>
                    <w:top w:val="single" w:sz="4" w:space="0" w:color="auto"/>
                    <w:left w:val="nil"/>
                    <w:bottom w:val="single" w:sz="4" w:space="0" w:color="auto"/>
                    <w:right w:val="single" w:sz="4" w:space="0" w:color="auto"/>
                  </w:tcBorders>
                  <w:shd w:val="clear" w:color="auto" w:fill="auto"/>
                  <w:vAlign w:val="center"/>
                </w:tcPr>
                <w:p w:rsidR="0094598E" w:rsidRPr="00B36854" w:rsidRDefault="0094598E" w:rsidP="0086542D">
                  <w:pPr>
                    <w:pStyle w:val="NoSpacing"/>
                    <w:spacing w:line="276" w:lineRule="auto"/>
                    <w:ind w:right="-97"/>
                    <w:rPr>
                      <w:rFonts w:ascii="Arial" w:hAnsi="Arial" w:cs="Arial"/>
                    </w:rPr>
                  </w:pPr>
                  <w:r w:rsidRPr="00B36854">
                    <w:rPr>
                      <w:rFonts w:ascii="Arial" w:hAnsi="Arial" w:cs="Arial"/>
                      <w:b/>
                      <w:bCs/>
                    </w:rPr>
                    <w:t>Camera Description</w:t>
                  </w:r>
                </w:p>
              </w:tc>
            </w:tr>
            <w:tr w:rsidR="0094598E" w:rsidRPr="00B36854" w:rsidTr="000B07D8">
              <w:trPr>
                <w:trHeight w:val="1064"/>
              </w:trPr>
              <w:tc>
                <w:tcPr>
                  <w:tcW w:w="353" w:type="pct"/>
                  <w:tcBorders>
                    <w:top w:val="nil"/>
                    <w:left w:val="single" w:sz="4" w:space="0" w:color="auto"/>
                    <w:bottom w:val="single" w:sz="4" w:space="0" w:color="auto"/>
                    <w:right w:val="single" w:sz="4" w:space="0" w:color="auto"/>
                  </w:tcBorders>
                  <w:shd w:val="clear" w:color="auto" w:fill="auto"/>
                  <w:vAlign w:val="center"/>
                </w:tcPr>
                <w:p w:rsidR="0094598E" w:rsidRPr="00B36854" w:rsidRDefault="0094598E" w:rsidP="0086542D">
                  <w:pPr>
                    <w:pStyle w:val="NoSpacing"/>
                    <w:spacing w:line="276" w:lineRule="auto"/>
                    <w:ind w:right="-97"/>
                    <w:rPr>
                      <w:rFonts w:ascii="Arial" w:hAnsi="Arial" w:cs="Arial"/>
                    </w:rPr>
                  </w:pPr>
                  <w:r w:rsidRPr="00B36854">
                    <w:rPr>
                      <w:rFonts w:ascii="Arial" w:hAnsi="Arial" w:cs="Arial"/>
                    </w:rPr>
                    <w:t>1</w:t>
                  </w:r>
                </w:p>
              </w:tc>
              <w:tc>
                <w:tcPr>
                  <w:tcW w:w="4647" w:type="pct"/>
                  <w:tcBorders>
                    <w:top w:val="nil"/>
                    <w:left w:val="nil"/>
                    <w:bottom w:val="single" w:sz="4" w:space="0" w:color="auto"/>
                    <w:right w:val="single" w:sz="4" w:space="0" w:color="auto"/>
                  </w:tcBorders>
                  <w:shd w:val="clear" w:color="auto" w:fill="auto"/>
                  <w:vAlign w:val="center"/>
                </w:tcPr>
                <w:p w:rsidR="0094598E" w:rsidRPr="00F24D0F" w:rsidRDefault="0094598E" w:rsidP="00F24D0F">
                  <w:pPr>
                    <w:pStyle w:val="NoSpacing"/>
                    <w:spacing w:line="276" w:lineRule="auto"/>
                    <w:ind w:right="260"/>
                    <w:rPr>
                      <w:rFonts w:ascii="Arial" w:eastAsia="Calibri" w:hAnsi="Arial" w:cs="Arial"/>
                    </w:rPr>
                  </w:pPr>
                  <w:r w:rsidRPr="00F24D0F">
                    <w:rPr>
                      <w:rFonts w:ascii="Arial" w:eastAsia="Calibri" w:hAnsi="Arial" w:cs="Arial"/>
                    </w:rPr>
                    <w:t>Fixed Outdoor Bullet Camera</w:t>
                  </w:r>
                </w:p>
                <w:p w:rsidR="0094598E" w:rsidRPr="00F24D0F" w:rsidRDefault="0094598E" w:rsidP="00F24D0F">
                  <w:pPr>
                    <w:pStyle w:val="NoSpacing"/>
                    <w:spacing w:line="276" w:lineRule="auto"/>
                    <w:ind w:right="260"/>
                    <w:rPr>
                      <w:rFonts w:ascii="Arial" w:eastAsia="Calibri" w:hAnsi="Arial" w:cs="Arial"/>
                    </w:rPr>
                  </w:pPr>
                  <w:r w:rsidRPr="00F24D0F">
                    <w:rPr>
                      <w:rFonts w:ascii="Arial" w:eastAsia="Calibri" w:hAnsi="Arial" w:cs="Arial"/>
                    </w:rPr>
                    <w:t>IP  1920 X 1080 or higher; IR 50 yds or higher; 0.01 Lux or better; Line crossing video Analytic; (ONVIF) Compliant or Equivalent (H.264 Compression), 2.8 – 12 mm vari focal. Outdoor water proof</w:t>
                  </w:r>
                </w:p>
              </w:tc>
            </w:tr>
            <w:tr w:rsidR="0094598E" w:rsidRPr="00B36854" w:rsidTr="000B07D8">
              <w:trPr>
                <w:trHeight w:val="1121"/>
              </w:trPr>
              <w:tc>
                <w:tcPr>
                  <w:tcW w:w="353" w:type="pct"/>
                  <w:tcBorders>
                    <w:top w:val="nil"/>
                    <w:left w:val="single" w:sz="4" w:space="0" w:color="auto"/>
                    <w:bottom w:val="single" w:sz="4" w:space="0" w:color="auto"/>
                    <w:right w:val="single" w:sz="4" w:space="0" w:color="auto"/>
                  </w:tcBorders>
                  <w:shd w:val="clear" w:color="auto" w:fill="auto"/>
                  <w:vAlign w:val="center"/>
                </w:tcPr>
                <w:p w:rsidR="0094598E" w:rsidRPr="00B36854" w:rsidRDefault="0094598E" w:rsidP="0086542D">
                  <w:pPr>
                    <w:pStyle w:val="NoSpacing"/>
                    <w:spacing w:line="276" w:lineRule="auto"/>
                    <w:ind w:right="-97"/>
                    <w:rPr>
                      <w:rFonts w:ascii="Arial" w:hAnsi="Arial" w:cs="Arial"/>
                    </w:rPr>
                  </w:pPr>
                  <w:r w:rsidRPr="00B36854">
                    <w:rPr>
                      <w:rFonts w:ascii="Arial" w:hAnsi="Arial" w:cs="Arial"/>
                    </w:rPr>
                    <w:t>2</w:t>
                  </w:r>
                </w:p>
              </w:tc>
              <w:tc>
                <w:tcPr>
                  <w:tcW w:w="4647" w:type="pct"/>
                  <w:tcBorders>
                    <w:top w:val="nil"/>
                    <w:left w:val="nil"/>
                    <w:bottom w:val="single" w:sz="4" w:space="0" w:color="auto"/>
                    <w:right w:val="single" w:sz="4" w:space="0" w:color="auto"/>
                  </w:tcBorders>
                  <w:shd w:val="clear" w:color="auto" w:fill="auto"/>
                  <w:vAlign w:val="center"/>
                </w:tcPr>
                <w:p w:rsidR="0094598E" w:rsidRPr="00F24D0F" w:rsidRDefault="0094598E" w:rsidP="00F24D0F">
                  <w:pPr>
                    <w:pStyle w:val="NoSpacing"/>
                    <w:spacing w:line="276" w:lineRule="auto"/>
                    <w:ind w:right="260"/>
                    <w:rPr>
                      <w:rFonts w:ascii="Arial" w:eastAsia="Calibri" w:hAnsi="Arial" w:cs="Arial"/>
                    </w:rPr>
                  </w:pPr>
                  <w:r w:rsidRPr="00F24D0F">
                    <w:rPr>
                      <w:rFonts w:ascii="Arial" w:eastAsia="Calibri" w:hAnsi="Arial" w:cs="Arial"/>
                    </w:rPr>
                    <w:t>Fixed Indoor Dome Camera</w:t>
                  </w:r>
                </w:p>
                <w:p w:rsidR="0094598E" w:rsidRPr="00F24D0F" w:rsidRDefault="0094598E" w:rsidP="00F24D0F">
                  <w:pPr>
                    <w:pStyle w:val="NoSpacing"/>
                    <w:spacing w:line="276" w:lineRule="auto"/>
                    <w:ind w:right="260"/>
                    <w:rPr>
                      <w:rFonts w:ascii="Arial" w:eastAsia="Calibri" w:hAnsi="Arial" w:cs="Arial"/>
                    </w:rPr>
                  </w:pPr>
                  <w:r w:rsidRPr="00F24D0F">
                    <w:rPr>
                      <w:rFonts w:ascii="Arial" w:eastAsia="Calibri" w:hAnsi="Arial" w:cs="Arial"/>
                    </w:rPr>
                    <w:t>IP 1920 X 1080 or higher; 0.01 Lux or better.; IR 20 yards or higher; (ONVIF) Compliant or Equivalent (H.264 Compression). Indoor dome</w:t>
                  </w:r>
                </w:p>
              </w:tc>
            </w:tr>
          </w:tbl>
          <w:p w:rsidR="0094598E" w:rsidRPr="009522D0" w:rsidRDefault="0094598E" w:rsidP="00E142B9">
            <w:pPr>
              <w:pStyle w:val="ListParagraph"/>
              <w:spacing w:after="0" w:line="240" w:lineRule="auto"/>
              <w:ind w:left="0"/>
              <w:rPr>
                <w:rFonts w:ascii="Verdana" w:hAnsi="Verdana" w:cs="Arial"/>
                <w:sz w:val="20"/>
                <w:szCs w:val="20"/>
              </w:rPr>
            </w:pPr>
            <w:r>
              <w:rPr>
                <w:rFonts w:ascii="Verdana" w:hAnsi="Verdana" w:cs="Arial"/>
                <w:sz w:val="20"/>
                <w:szCs w:val="20"/>
              </w:rPr>
              <w:t xml:space="preserve">Firm is requested to mention the specifications </w:t>
            </w:r>
          </w:p>
        </w:tc>
        <w:tc>
          <w:tcPr>
            <w:tcW w:w="2653" w:type="dxa"/>
            <w:vAlign w:val="center"/>
          </w:tcPr>
          <w:p w:rsidR="0094598E" w:rsidRPr="006863F4" w:rsidRDefault="0094598E" w:rsidP="00E142B9">
            <w:pPr>
              <w:tabs>
                <w:tab w:val="left" w:pos="1773"/>
              </w:tabs>
              <w:spacing w:after="0"/>
              <w:rPr>
                <w:rFonts w:ascii="Verdana" w:hAnsi="Verdana"/>
              </w:rPr>
            </w:pPr>
          </w:p>
        </w:tc>
      </w:tr>
      <w:tr w:rsidR="0094598E" w:rsidRPr="006863F4" w:rsidTr="000B07D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0"/>
          <w:jc w:val="center"/>
        </w:trPr>
        <w:tc>
          <w:tcPr>
            <w:tcW w:w="667" w:type="dxa"/>
            <w:gridSpan w:val="3"/>
          </w:tcPr>
          <w:p w:rsidR="0094598E" w:rsidRPr="00591E11" w:rsidRDefault="0094598E" w:rsidP="0086542D">
            <w:pPr>
              <w:pStyle w:val="NoSpacing"/>
              <w:spacing w:line="276" w:lineRule="auto"/>
              <w:ind w:right="-97"/>
              <w:rPr>
                <w:rFonts w:cs="Tahoma"/>
                <w:b/>
              </w:rPr>
            </w:pPr>
          </w:p>
        </w:tc>
        <w:tc>
          <w:tcPr>
            <w:tcW w:w="11553" w:type="dxa"/>
            <w:vAlign w:val="center"/>
          </w:tcPr>
          <w:p w:rsidR="0094598E" w:rsidRDefault="0094598E" w:rsidP="0086542D">
            <w:pPr>
              <w:pStyle w:val="NoSpacing"/>
              <w:spacing w:line="276" w:lineRule="auto"/>
              <w:ind w:right="-97"/>
              <w:rPr>
                <w:rFonts w:cs="Tahoma"/>
                <w:b/>
              </w:rPr>
            </w:pPr>
            <w:r w:rsidRPr="00591E11">
              <w:rPr>
                <w:rFonts w:cs="Tahoma"/>
                <w:b/>
              </w:rPr>
              <w:t>DETAILS OF ACCESSORIES</w:t>
            </w:r>
          </w:p>
          <w:tbl>
            <w:tblPr>
              <w:tblW w:w="10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9874"/>
            </w:tblGrid>
            <w:tr w:rsidR="0094598E" w:rsidRPr="00F22A92" w:rsidTr="007F480C">
              <w:trPr>
                <w:trHeight w:val="403"/>
              </w:trPr>
              <w:tc>
                <w:tcPr>
                  <w:tcW w:w="619" w:type="dxa"/>
                  <w:vAlign w:val="center"/>
                </w:tcPr>
                <w:p w:rsidR="0094598E" w:rsidRPr="00F22A92" w:rsidRDefault="0094598E" w:rsidP="00F24D0F">
                  <w:pPr>
                    <w:pStyle w:val="ListParagraph"/>
                    <w:spacing w:after="0" w:line="240" w:lineRule="auto"/>
                    <w:ind w:left="0"/>
                    <w:jc w:val="center"/>
                    <w:rPr>
                      <w:rFonts w:ascii="Tahoma" w:hAnsi="Tahoma" w:cs="Tahoma"/>
                      <w:b/>
                      <w:sz w:val="20"/>
                    </w:rPr>
                  </w:pPr>
                  <w:proofErr w:type="spellStart"/>
                  <w:r w:rsidRPr="00F22A92">
                    <w:rPr>
                      <w:rFonts w:ascii="Tahoma" w:hAnsi="Tahoma" w:cs="Tahoma"/>
                      <w:b/>
                      <w:sz w:val="20"/>
                    </w:rPr>
                    <w:t>Sl</w:t>
                  </w:r>
                  <w:proofErr w:type="spellEnd"/>
                  <w:r w:rsidRPr="00F22A92">
                    <w:rPr>
                      <w:rFonts w:ascii="Tahoma" w:hAnsi="Tahoma" w:cs="Tahoma"/>
                      <w:b/>
                      <w:sz w:val="20"/>
                    </w:rPr>
                    <w:t xml:space="preserve"> No</w:t>
                  </w:r>
                </w:p>
              </w:tc>
              <w:tc>
                <w:tcPr>
                  <w:tcW w:w="7255" w:type="dxa"/>
                  <w:vAlign w:val="center"/>
                </w:tcPr>
                <w:p w:rsidR="0094598E" w:rsidRPr="00F22A92" w:rsidRDefault="0094598E" w:rsidP="00F24D0F">
                  <w:pPr>
                    <w:pStyle w:val="ListParagraph"/>
                    <w:spacing w:after="0" w:line="240" w:lineRule="auto"/>
                    <w:ind w:left="0"/>
                    <w:jc w:val="center"/>
                    <w:rPr>
                      <w:rFonts w:ascii="Tahoma" w:hAnsi="Tahoma" w:cs="Tahoma"/>
                      <w:b/>
                      <w:sz w:val="20"/>
                    </w:rPr>
                  </w:pPr>
                  <w:r w:rsidRPr="00F22A92">
                    <w:rPr>
                      <w:rFonts w:ascii="Tahoma" w:hAnsi="Tahoma" w:cs="Tahoma"/>
                      <w:b/>
                      <w:sz w:val="20"/>
                    </w:rPr>
                    <w:t>Description of Accessories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1</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OFC Cable – Armored 6-Core Single Mode</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2</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GI Pipe 1.5-inch internal diameter</w:t>
                  </w:r>
                  <w:r>
                    <w:rPr>
                      <w:rFonts w:cs="Tahoma"/>
                    </w:rPr>
                    <w:t xml:space="preserve"> </w:t>
                  </w:r>
                  <w:r w:rsidRPr="009C5C58">
                    <w:rPr>
                      <w:rFonts w:cs="Tahoma"/>
                      <w:b/>
                    </w:rPr>
                    <w:t>with accessories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3</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CAT 6 Armored Cable</w:t>
                  </w:r>
                  <w:r>
                    <w:rPr>
                      <w:rFonts w:cs="Tahoma"/>
                    </w:rPr>
                    <w:t xml:space="preserve"> </w:t>
                  </w:r>
                  <w:r w:rsidRPr="00591E11">
                    <w:rPr>
                      <w:rFonts w:cs="Tahoma"/>
                      <w:b/>
                    </w:rPr>
                    <w:t>with laying and conduits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4</w:t>
                  </w:r>
                </w:p>
              </w:tc>
              <w:tc>
                <w:tcPr>
                  <w:tcW w:w="7255" w:type="dxa"/>
                </w:tcPr>
                <w:p w:rsidR="0094598E" w:rsidRPr="00591E11" w:rsidRDefault="0094598E" w:rsidP="00F24D0F">
                  <w:pPr>
                    <w:pStyle w:val="ListParagraph"/>
                    <w:spacing w:after="0" w:line="240" w:lineRule="auto"/>
                    <w:ind w:left="0"/>
                    <w:jc w:val="both"/>
                    <w:rPr>
                      <w:rFonts w:cs="Tahoma"/>
                      <w:b/>
                    </w:rPr>
                  </w:pPr>
                  <w:proofErr w:type="gramStart"/>
                  <w:r w:rsidRPr="00591E11">
                    <w:rPr>
                      <w:rFonts w:cs="Tahoma"/>
                      <w:b/>
                    </w:rPr>
                    <w:t>POE  Switch</w:t>
                  </w:r>
                  <w:proofErr w:type="gramEnd"/>
                  <w:r w:rsidRPr="00591E11">
                    <w:rPr>
                      <w:rFonts w:cs="Tahoma"/>
                      <w:b/>
                    </w:rPr>
                    <w:t xml:space="preserve"> with racks 8 ports GIGA BYTE POE Switch 10/100/1000 Mbps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5</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1KV UPS with Weather proof Rack and fittings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6</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Camera Pole-</w:t>
                  </w:r>
                  <w:proofErr w:type="spellStart"/>
                  <w:r w:rsidRPr="00591E11">
                    <w:rPr>
                      <w:rFonts w:cs="Tahoma"/>
                    </w:rPr>
                    <w:t>Galvanised</w:t>
                  </w:r>
                  <w:proofErr w:type="spellEnd"/>
                  <w:r w:rsidRPr="00591E11">
                    <w:rPr>
                      <w:rFonts w:cs="Tahoma"/>
                    </w:rPr>
                    <w:t xml:space="preserve"> MS 20-feet length (with brackets/angles etc.)</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7</w:t>
                  </w:r>
                </w:p>
              </w:tc>
              <w:tc>
                <w:tcPr>
                  <w:tcW w:w="7255" w:type="dxa"/>
                </w:tcPr>
                <w:p w:rsidR="0094598E" w:rsidRDefault="0094598E" w:rsidP="00F24D0F">
                  <w:pPr>
                    <w:pStyle w:val="ListParagraph"/>
                    <w:spacing w:after="0" w:line="240" w:lineRule="auto"/>
                    <w:ind w:left="0"/>
                    <w:jc w:val="both"/>
                    <w:rPr>
                      <w:rFonts w:cs="Tahoma"/>
                      <w:b/>
                    </w:rPr>
                  </w:pPr>
                  <w:r w:rsidRPr="00591E11">
                    <w:rPr>
                      <w:rFonts w:cs="Tahoma"/>
                      <w:b/>
                    </w:rPr>
                    <w:t xml:space="preserve">Power Supply Cables along with Conduits </w:t>
                  </w:r>
                </w:p>
                <w:p w:rsidR="0094598E" w:rsidRPr="00591E11" w:rsidRDefault="0094598E" w:rsidP="00F24D0F">
                  <w:pPr>
                    <w:pStyle w:val="ListParagraph"/>
                    <w:spacing w:after="0" w:line="240" w:lineRule="auto"/>
                    <w:ind w:left="0"/>
                    <w:jc w:val="both"/>
                    <w:rPr>
                      <w:rFonts w:cs="Tahoma"/>
                      <w:b/>
                    </w:rPr>
                  </w:pPr>
                  <w:r w:rsidRPr="00591E11">
                    <w:rPr>
                      <w:rFonts w:cs="Tahoma"/>
                      <w:b/>
                    </w:rPr>
                    <w:t>3 Core 1.5 Sqmm Cable</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sidRPr="00591E11">
                    <w:rPr>
                      <w:rFonts w:cs="Tahoma"/>
                    </w:rPr>
                    <w:t>8</w:t>
                  </w:r>
                </w:p>
              </w:tc>
              <w:tc>
                <w:tcPr>
                  <w:tcW w:w="7255" w:type="dxa"/>
                </w:tcPr>
                <w:p w:rsidR="0094598E" w:rsidRPr="00591E11" w:rsidRDefault="0094598E" w:rsidP="00F24D0F">
                  <w:pPr>
                    <w:pStyle w:val="ListParagraph"/>
                    <w:spacing w:after="0" w:line="240" w:lineRule="auto"/>
                    <w:ind w:left="0"/>
                    <w:jc w:val="both"/>
                    <w:rPr>
                      <w:rFonts w:cs="Tahoma"/>
                    </w:rPr>
                  </w:pPr>
                  <w:r w:rsidRPr="00591E11">
                    <w:rPr>
                      <w:rFonts w:cs="Tahoma"/>
                    </w:rPr>
                    <w:t xml:space="preserve">Installation &amp; Commissioning </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9</w:t>
                  </w:r>
                </w:p>
              </w:tc>
              <w:tc>
                <w:tcPr>
                  <w:tcW w:w="7255" w:type="dxa"/>
                </w:tcPr>
                <w:p w:rsidR="0094598E" w:rsidRPr="00591E11" w:rsidRDefault="0094598E" w:rsidP="00F24D0F">
                  <w:pPr>
                    <w:pStyle w:val="ListParagraph"/>
                    <w:spacing w:after="0" w:line="240" w:lineRule="auto"/>
                    <w:ind w:left="0"/>
                    <w:jc w:val="both"/>
                    <w:rPr>
                      <w:rFonts w:cs="Tahoma"/>
                      <w:b/>
                    </w:rPr>
                  </w:pPr>
                  <w:r>
                    <w:rPr>
                      <w:rFonts w:cs="Tahoma"/>
                      <w:b/>
                    </w:rPr>
                    <w:t>Media convertor along with standard accessories</w:t>
                  </w:r>
                </w:p>
              </w:tc>
            </w:tr>
            <w:tr w:rsidR="0094598E" w:rsidRPr="009C5C58"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10</w:t>
                  </w:r>
                </w:p>
              </w:tc>
              <w:tc>
                <w:tcPr>
                  <w:tcW w:w="7255" w:type="dxa"/>
                </w:tcPr>
                <w:p w:rsidR="0094598E" w:rsidRPr="009C5C58" w:rsidRDefault="0094598E" w:rsidP="00F24D0F">
                  <w:pPr>
                    <w:pStyle w:val="ListParagraph"/>
                    <w:spacing w:after="0" w:line="240" w:lineRule="auto"/>
                    <w:ind w:left="0"/>
                    <w:jc w:val="both"/>
                    <w:rPr>
                      <w:rFonts w:cs="Tahoma"/>
                      <w:b/>
                    </w:rPr>
                  </w:pPr>
                  <w:r w:rsidRPr="009C5C58">
                    <w:rPr>
                      <w:rFonts w:cs="Tahoma"/>
                      <w:b/>
                    </w:rPr>
                    <w:t>Laying Charges for OFC cable</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11</w:t>
                  </w:r>
                </w:p>
              </w:tc>
              <w:tc>
                <w:tcPr>
                  <w:tcW w:w="7255" w:type="dxa"/>
                </w:tcPr>
                <w:p w:rsidR="0094598E" w:rsidRPr="00591E11" w:rsidRDefault="0094598E" w:rsidP="00F24D0F">
                  <w:pPr>
                    <w:pStyle w:val="ListParagraph"/>
                    <w:spacing w:after="0" w:line="240" w:lineRule="auto"/>
                    <w:ind w:left="0"/>
                    <w:jc w:val="both"/>
                    <w:rPr>
                      <w:rFonts w:cs="Tahoma"/>
                      <w:b/>
                    </w:rPr>
                  </w:pPr>
                  <w:r w:rsidRPr="00591E11">
                    <w:rPr>
                      <w:rFonts w:cs="Tahoma"/>
                      <w:b/>
                    </w:rPr>
                    <w:t xml:space="preserve">CAT 6 </w:t>
                  </w:r>
                  <w:proofErr w:type="gramStart"/>
                  <w:r>
                    <w:rPr>
                      <w:rFonts w:cs="Tahoma"/>
                      <w:b/>
                    </w:rPr>
                    <w:t>Un</w:t>
                  </w:r>
                  <w:r w:rsidRPr="00591E11">
                    <w:rPr>
                      <w:rFonts w:cs="Tahoma"/>
                      <w:b/>
                    </w:rPr>
                    <w:t>armored  Cable</w:t>
                  </w:r>
                  <w:proofErr w:type="gramEnd"/>
                  <w:r w:rsidRPr="00591E11">
                    <w:rPr>
                      <w:rFonts w:cs="Tahoma"/>
                      <w:b/>
                    </w:rPr>
                    <w:t xml:space="preserve"> with laying and conduits</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12</w:t>
                  </w:r>
                </w:p>
              </w:tc>
              <w:tc>
                <w:tcPr>
                  <w:tcW w:w="7255" w:type="dxa"/>
                </w:tcPr>
                <w:p w:rsidR="0094598E" w:rsidRPr="00591E11" w:rsidRDefault="0094598E" w:rsidP="00F24D0F">
                  <w:pPr>
                    <w:pStyle w:val="ListParagraph"/>
                    <w:spacing w:after="0" w:line="240" w:lineRule="auto"/>
                    <w:ind w:left="0"/>
                    <w:jc w:val="both"/>
                    <w:rPr>
                      <w:rFonts w:cs="Tahoma"/>
                      <w:b/>
                    </w:rPr>
                  </w:pPr>
                  <w:r w:rsidRPr="00591E11">
                    <w:rPr>
                      <w:rFonts w:cs="Tahoma"/>
                      <w:b/>
                    </w:rPr>
                    <w:t>Water Proof outdoor racks for POE</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13</w:t>
                  </w:r>
                </w:p>
              </w:tc>
              <w:tc>
                <w:tcPr>
                  <w:tcW w:w="7255" w:type="dxa"/>
                </w:tcPr>
                <w:p w:rsidR="0094598E" w:rsidRPr="00591E11" w:rsidRDefault="0094598E" w:rsidP="00F24D0F">
                  <w:pPr>
                    <w:pStyle w:val="ListParagraph"/>
                    <w:spacing w:after="0" w:line="240" w:lineRule="auto"/>
                    <w:ind w:left="0"/>
                    <w:jc w:val="both"/>
                    <w:rPr>
                      <w:rFonts w:cs="Tahoma"/>
                      <w:b/>
                    </w:rPr>
                  </w:pPr>
                  <w:r w:rsidRPr="00591E11">
                    <w:rPr>
                      <w:rFonts w:cs="Tahoma"/>
                      <w:b/>
                    </w:rPr>
                    <w:t>HDPE Pipe</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14</w:t>
                  </w:r>
                </w:p>
              </w:tc>
              <w:tc>
                <w:tcPr>
                  <w:tcW w:w="7255" w:type="dxa"/>
                </w:tcPr>
                <w:p w:rsidR="0094598E" w:rsidRPr="00591E11" w:rsidRDefault="0094598E" w:rsidP="00F24D0F">
                  <w:pPr>
                    <w:pStyle w:val="ListParagraph"/>
                    <w:spacing w:after="0" w:line="240" w:lineRule="auto"/>
                    <w:ind w:left="0"/>
                    <w:jc w:val="both"/>
                    <w:rPr>
                      <w:rFonts w:cs="Tahoma"/>
                      <w:b/>
                    </w:rPr>
                  </w:pPr>
                  <w:r w:rsidRPr="00591E11">
                    <w:rPr>
                      <w:rFonts w:cs="Tahoma"/>
                      <w:b/>
                    </w:rPr>
                    <w:t>Digging</w:t>
                  </w:r>
                </w:p>
              </w:tc>
            </w:tr>
            <w:tr w:rsidR="0094598E" w:rsidRPr="00591E11" w:rsidTr="007F480C">
              <w:trPr>
                <w:trHeight w:val="403"/>
              </w:trPr>
              <w:tc>
                <w:tcPr>
                  <w:tcW w:w="619" w:type="dxa"/>
                </w:tcPr>
                <w:p w:rsidR="0094598E" w:rsidRPr="00591E11" w:rsidRDefault="0094598E" w:rsidP="00F24D0F">
                  <w:pPr>
                    <w:pStyle w:val="ListParagraph"/>
                    <w:spacing w:after="0" w:line="240" w:lineRule="auto"/>
                    <w:ind w:left="0"/>
                    <w:jc w:val="center"/>
                    <w:rPr>
                      <w:rFonts w:cs="Tahoma"/>
                    </w:rPr>
                  </w:pPr>
                  <w:r>
                    <w:rPr>
                      <w:rFonts w:cs="Tahoma"/>
                    </w:rPr>
                    <w:t>15</w:t>
                  </w:r>
                </w:p>
              </w:tc>
              <w:tc>
                <w:tcPr>
                  <w:tcW w:w="7255" w:type="dxa"/>
                </w:tcPr>
                <w:p w:rsidR="0094598E" w:rsidRPr="00591E11" w:rsidRDefault="0094598E" w:rsidP="00F24D0F">
                  <w:pPr>
                    <w:pStyle w:val="ListParagraph"/>
                    <w:spacing w:after="0" w:line="240" w:lineRule="auto"/>
                    <w:ind w:left="0"/>
                    <w:jc w:val="both"/>
                    <w:rPr>
                      <w:rFonts w:cs="Tahoma"/>
                      <w:b/>
                    </w:rPr>
                  </w:pPr>
                  <w:r w:rsidRPr="00591E11">
                    <w:rPr>
                      <w:rFonts w:cs="Tahoma"/>
                      <w:b/>
                    </w:rPr>
                    <w:t>Soil Digging and Concrete digging per meter 1 feet depth</w:t>
                  </w:r>
                </w:p>
              </w:tc>
            </w:tr>
          </w:tbl>
          <w:p w:rsidR="0094598E" w:rsidRPr="00B36854" w:rsidRDefault="0094598E" w:rsidP="0086542D">
            <w:pPr>
              <w:pStyle w:val="NoSpacing"/>
              <w:spacing w:line="276" w:lineRule="auto"/>
              <w:ind w:right="-97"/>
              <w:rPr>
                <w:rFonts w:ascii="Arial" w:hAnsi="Arial" w:cs="Arial"/>
                <w:b/>
                <w:bCs/>
              </w:rPr>
            </w:pPr>
          </w:p>
        </w:tc>
        <w:tc>
          <w:tcPr>
            <w:tcW w:w="2653" w:type="dxa"/>
            <w:vAlign w:val="center"/>
          </w:tcPr>
          <w:p w:rsidR="0094598E" w:rsidRPr="006863F4" w:rsidRDefault="0094598E" w:rsidP="00E142B9">
            <w:pPr>
              <w:tabs>
                <w:tab w:val="left" w:pos="1773"/>
              </w:tabs>
              <w:spacing w:after="0"/>
              <w:rPr>
                <w:rFonts w:ascii="Verdana" w:hAnsi="Verdana"/>
              </w:rPr>
            </w:pPr>
          </w:p>
        </w:tc>
      </w:tr>
    </w:tbl>
    <w:p w:rsidR="009E12C7" w:rsidRDefault="009E12C7" w:rsidP="009E12C7">
      <w:pPr>
        <w:spacing w:after="0" w:line="240" w:lineRule="auto"/>
        <w:jc w:val="both"/>
        <w:rPr>
          <w:rFonts w:ascii="Verdana" w:hAnsi="Verdana" w:cs="Arial"/>
          <w:b/>
          <w:bCs/>
          <w:sz w:val="24"/>
          <w:szCs w:val="24"/>
          <w:u w:val="single"/>
        </w:rPr>
      </w:pPr>
    </w:p>
    <w:p w:rsidR="009E12C7" w:rsidRDefault="009E12C7"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0B07D8" w:rsidRDefault="000B07D8" w:rsidP="009E12C7">
      <w:pPr>
        <w:spacing w:after="0" w:line="240" w:lineRule="auto"/>
        <w:ind w:hanging="270"/>
        <w:jc w:val="both"/>
        <w:rPr>
          <w:rFonts w:ascii="Verdana" w:hAnsi="Verdana" w:cs="Arial"/>
          <w:b/>
          <w:bCs/>
          <w:sz w:val="24"/>
          <w:szCs w:val="24"/>
          <w:u w:val="single"/>
        </w:rPr>
      </w:pPr>
    </w:p>
    <w:p w:rsidR="009E12C7" w:rsidRDefault="009E12C7" w:rsidP="00DC3DC5">
      <w:pPr>
        <w:tabs>
          <w:tab w:val="left" w:pos="426"/>
        </w:tabs>
        <w:spacing w:after="0" w:line="240" w:lineRule="auto"/>
        <w:ind w:left="851" w:hanging="270"/>
        <w:jc w:val="both"/>
        <w:rPr>
          <w:rFonts w:ascii="Verdana" w:hAnsi="Verdana" w:cs="Arial"/>
          <w:b/>
          <w:bCs/>
          <w:sz w:val="24"/>
          <w:szCs w:val="24"/>
          <w:u w:val="single"/>
        </w:rPr>
      </w:pPr>
      <w:r w:rsidRPr="006863F4">
        <w:rPr>
          <w:rFonts w:ascii="Verdana" w:hAnsi="Verdana" w:cs="Arial"/>
          <w:b/>
          <w:bCs/>
          <w:sz w:val="24"/>
          <w:szCs w:val="24"/>
          <w:u w:val="single"/>
        </w:rPr>
        <w:t>Note</w:t>
      </w:r>
      <w:r>
        <w:rPr>
          <w:rFonts w:ascii="Verdana" w:hAnsi="Verdana" w:cs="Arial"/>
          <w:b/>
          <w:bCs/>
          <w:sz w:val="24"/>
          <w:szCs w:val="24"/>
          <w:u w:val="single"/>
        </w:rPr>
        <w:t>s</w:t>
      </w:r>
      <w:r w:rsidRPr="006863F4">
        <w:rPr>
          <w:rFonts w:ascii="Verdana" w:hAnsi="Verdana" w:cs="Arial"/>
          <w:b/>
          <w:bCs/>
          <w:sz w:val="24"/>
          <w:szCs w:val="24"/>
          <w:u w:val="single"/>
        </w:rPr>
        <w:t>:</w:t>
      </w:r>
    </w:p>
    <w:p w:rsidR="000B07D8" w:rsidRPr="006863F4" w:rsidRDefault="000B07D8" w:rsidP="009E12C7">
      <w:pPr>
        <w:tabs>
          <w:tab w:val="left" w:pos="0"/>
        </w:tabs>
        <w:spacing w:after="0" w:line="240" w:lineRule="auto"/>
        <w:ind w:hanging="270"/>
        <w:jc w:val="both"/>
        <w:rPr>
          <w:rFonts w:ascii="Verdana" w:hAnsi="Verdana" w:cs="Arial"/>
          <w:b/>
          <w:bCs/>
          <w:sz w:val="24"/>
          <w:szCs w:val="24"/>
          <w:u w:val="single"/>
        </w:rPr>
      </w:pPr>
    </w:p>
    <w:tbl>
      <w:tblPr>
        <w:tblW w:w="136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9639"/>
        <w:gridCol w:w="2977"/>
      </w:tblGrid>
      <w:tr w:rsidR="00DC3DC5" w:rsidRPr="006863F4" w:rsidTr="00DC3DC5">
        <w:trPr>
          <w:trHeight w:val="917"/>
          <w:jc w:val="center"/>
        </w:trPr>
        <w:tc>
          <w:tcPr>
            <w:tcW w:w="988" w:type="dxa"/>
          </w:tcPr>
          <w:p w:rsidR="00DC3DC5" w:rsidRPr="006863F4" w:rsidRDefault="00DC3DC5" w:rsidP="00E142B9">
            <w:pPr>
              <w:pStyle w:val="BodyText"/>
              <w:spacing w:after="60"/>
              <w:ind w:left="720"/>
              <w:jc w:val="center"/>
              <w:rPr>
                <w:rFonts w:ascii="Verdana" w:eastAsia="MS Mincho" w:hAnsi="Verdana" w:cs="Tahoma"/>
                <w:b/>
                <w:sz w:val="24"/>
              </w:rPr>
            </w:pPr>
          </w:p>
        </w:tc>
        <w:tc>
          <w:tcPr>
            <w:tcW w:w="9639" w:type="dxa"/>
            <w:shd w:val="clear" w:color="auto" w:fill="auto"/>
            <w:vAlign w:val="center"/>
          </w:tcPr>
          <w:p w:rsidR="00DC3DC5" w:rsidRPr="006863F4" w:rsidRDefault="00DC3DC5" w:rsidP="00E142B9">
            <w:pPr>
              <w:pStyle w:val="BodyText"/>
              <w:spacing w:after="60"/>
              <w:ind w:left="720"/>
              <w:jc w:val="center"/>
              <w:rPr>
                <w:rFonts w:ascii="Verdana" w:eastAsia="MS Mincho" w:hAnsi="Verdana" w:cs="Tahoma"/>
                <w:b/>
                <w:sz w:val="24"/>
              </w:rPr>
            </w:pPr>
            <w:r w:rsidRPr="006863F4">
              <w:rPr>
                <w:rFonts w:ascii="Verdana" w:eastAsia="MS Mincho" w:hAnsi="Verdana" w:cs="Tahoma"/>
                <w:b/>
                <w:sz w:val="24"/>
              </w:rPr>
              <w:t>Terms and conditions</w:t>
            </w:r>
          </w:p>
        </w:tc>
        <w:tc>
          <w:tcPr>
            <w:tcW w:w="2977" w:type="dxa"/>
            <w:shd w:val="clear" w:color="auto" w:fill="auto"/>
            <w:vAlign w:val="center"/>
          </w:tcPr>
          <w:p w:rsidR="00DC3DC5" w:rsidRPr="002B44D3" w:rsidRDefault="00DC3DC5" w:rsidP="00DC3DC5">
            <w:pPr>
              <w:pStyle w:val="BodyText"/>
              <w:spacing w:after="60"/>
              <w:jc w:val="center"/>
              <w:rPr>
                <w:rFonts w:ascii="Verdana" w:eastAsia="MS Mincho" w:hAnsi="Verdana" w:cs="Tahoma"/>
                <w:b/>
                <w:sz w:val="18"/>
                <w:szCs w:val="18"/>
              </w:rPr>
            </w:pPr>
            <w:r w:rsidRPr="006863F4">
              <w:rPr>
                <w:rFonts w:ascii="Verdana" w:eastAsia="MS Mincho" w:hAnsi="Verdana" w:cs="Tahoma"/>
                <w:b/>
                <w:sz w:val="24"/>
              </w:rPr>
              <w:t>VENDOR REMARKS</w:t>
            </w:r>
          </w:p>
        </w:tc>
      </w:tr>
      <w:tr w:rsidR="00DC3DC5" w:rsidRPr="006863F4" w:rsidTr="00DC3DC5">
        <w:trPr>
          <w:trHeight w:val="917"/>
          <w:jc w:val="center"/>
        </w:trPr>
        <w:tc>
          <w:tcPr>
            <w:tcW w:w="988" w:type="dxa"/>
          </w:tcPr>
          <w:p w:rsidR="00DC3DC5" w:rsidRPr="00DC355C" w:rsidRDefault="00DC3DC5" w:rsidP="009E12C7">
            <w:pPr>
              <w:numPr>
                <w:ilvl w:val="0"/>
                <w:numId w:val="2"/>
              </w:numPr>
              <w:spacing w:after="0" w:line="240" w:lineRule="auto"/>
              <w:ind w:left="375"/>
              <w:jc w:val="both"/>
              <w:rPr>
                <w:rFonts w:ascii="Verdana" w:hAnsi="Verdana"/>
              </w:rPr>
            </w:pPr>
          </w:p>
        </w:tc>
        <w:tc>
          <w:tcPr>
            <w:tcW w:w="9639" w:type="dxa"/>
            <w:shd w:val="clear" w:color="auto" w:fill="auto"/>
            <w:vAlign w:val="center"/>
          </w:tcPr>
          <w:p w:rsidR="00DC3DC5" w:rsidRPr="00DC355C" w:rsidRDefault="00DC3DC5" w:rsidP="00DC3DC5">
            <w:pPr>
              <w:spacing w:after="0" w:line="240" w:lineRule="auto"/>
              <w:ind w:left="15"/>
              <w:jc w:val="both"/>
              <w:rPr>
                <w:rFonts w:ascii="Verdana" w:hAnsi="Verdana"/>
              </w:rPr>
            </w:pPr>
            <w:r w:rsidRPr="00DC355C">
              <w:rPr>
                <w:rFonts w:ascii="Verdana" w:hAnsi="Verdana"/>
              </w:rPr>
              <w:t>Firm has to visit BEML to study the requirement in detail and should quote for all the    necessary items required for the job.</w:t>
            </w:r>
          </w:p>
        </w:tc>
        <w:tc>
          <w:tcPr>
            <w:tcW w:w="2977" w:type="dxa"/>
            <w:shd w:val="clear" w:color="auto" w:fill="auto"/>
            <w:vAlign w:val="center"/>
          </w:tcPr>
          <w:p w:rsidR="00DC3DC5" w:rsidRPr="006863F4" w:rsidRDefault="00DC3DC5" w:rsidP="00E142B9">
            <w:pPr>
              <w:pStyle w:val="BodyText"/>
              <w:spacing w:after="60"/>
              <w:jc w:val="center"/>
              <w:rPr>
                <w:rFonts w:ascii="Verdana" w:eastAsia="MS Mincho" w:hAnsi="Verdana" w:cs="Tahoma"/>
                <w:b/>
                <w:sz w:val="24"/>
              </w:rPr>
            </w:pPr>
          </w:p>
        </w:tc>
      </w:tr>
      <w:tr w:rsidR="00DC3DC5" w:rsidRPr="006863F4" w:rsidTr="00DC3DC5">
        <w:trPr>
          <w:trHeight w:val="1007"/>
          <w:jc w:val="center"/>
        </w:trPr>
        <w:tc>
          <w:tcPr>
            <w:tcW w:w="988" w:type="dxa"/>
          </w:tcPr>
          <w:p w:rsidR="00DC3DC5" w:rsidRPr="00B36854" w:rsidRDefault="00DC3DC5" w:rsidP="00DF14F6">
            <w:pPr>
              <w:pStyle w:val="PlainText"/>
              <w:numPr>
                <w:ilvl w:val="0"/>
                <w:numId w:val="2"/>
              </w:numPr>
              <w:spacing w:line="276" w:lineRule="auto"/>
              <w:ind w:left="337"/>
              <w:jc w:val="both"/>
              <w:rPr>
                <w:rFonts w:ascii="Arial" w:hAnsi="Arial" w:cs="Arial"/>
                <w:b/>
                <w:sz w:val="22"/>
                <w:szCs w:val="22"/>
              </w:rPr>
            </w:pPr>
          </w:p>
        </w:tc>
        <w:tc>
          <w:tcPr>
            <w:tcW w:w="9639" w:type="dxa"/>
            <w:shd w:val="clear" w:color="auto" w:fill="auto"/>
            <w:vAlign w:val="center"/>
          </w:tcPr>
          <w:p w:rsidR="00DC3DC5" w:rsidRPr="00DF14F6" w:rsidRDefault="00DC3DC5" w:rsidP="00DC3DC5">
            <w:pPr>
              <w:pStyle w:val="PlainText"/>
              <w:spacing w:line="276" w:lineRule="auto"/>
              <w:ind w:left="-23"/>
              <w:jc w:val="both"/>
              <w:rPr>
                <w:rFonts w:ascii="Arial" w:hAnsi="Arial" w:cs="Arial"/>
                <w:sz w:val="22"/>
                <w:szCs w:val="22"/>
              </w:rPr>
            </w:pPr>
            <w:r w:rsidRPr="00B36854">
              <w:rPr>
                <w:rFonts w:ascii="Arial" w:hAnsi="Arial" w:cs="Arial"/>
                <w:b/>
                <w:sz w:val="22"/>
                <w:szCs w:val="22"/>
              </w:rPr>
              <w:t xml:space="preserve"> Delivery</w:t>
            </w:r>
            <w:r w:rsidRPr="00B36854">
              <w:rPr>
                <w:rFonts w:ascii="Arial" w:hAnsi="Arial" w:cs="Arial"/>
                <w:sz w:val="22"/>
                <w:szCs w:val="22"/>
              </w:rPr>
              <w:t>: This firm should supply, install, commission, prove and handover the system within 4 weeks from the date of P.O.</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1345"/>
          <w:jc w:val="center"/>
        </w:trPr>
        <w:tc>
          <w:tcPr>
            <w:tcW w:w="988" w:type="dxa"/>
          </w:tcPr>
          <w:p w:rsidR="00DC3DC5" w:rsidRPr="00B36854" w:rsidRDefault="00DC3DC5" w:rsidP="000A1CC5">
            <w:pPr>
              <w:pStyle w:val="PlainText"/>
              <w:ind w:left="360"/>
              <w:jc w:val="both"/>
              <w:rPr>
                <w:rFonts w:ascii="Arial" w:hAnsi="Arial" w:cs="Arial"/>
                <w:b/>
                <w:sz w:val="22"/>
                <w:szCs w:val="22"/>
              </w:rPr>
            </w:pPr>
            <w:r>
              <w:rPr>
                <w:rFonts w:ascii="Arial" w:hAnsi="Arial" w:cs="Arial"/>
                <w:b/>
                <w:sz w:val="22"/>
                <w:szCs w:val="22"/>
              </w:rPr>
              <w:t>3</w:t>
            </w:r>
          </w:p>
        </w:tc>
        <w:tc>
          <w:tcPr>
            <w:tcW w:w="9639" w:type="dxa"/>
            <w:shd w:val="clear" w:color="auto" w:fill="auto"/>
            <w:vAlign w:val="center"/>
          </w:tcPr>
          <w:p w:rsidR="00DC3DC5" w:rsidRDefault="00DC3DC5" w:rsidP="00DC3DC5">
            <w:pPr>
              <w:pStyle w:val="PlainText"/>
              <w:jc w:val="both"/>
              <w:rPr>
                <w:rFonts w:ascii="Verdana" w:hAnsi="Verdana"/>
              </w:rPr>
            </w:pPr>
            <w:r w:rsidRPr="00931966">
              <w:rPr>
                <w:rFonts w:ascii="Verdana" w:hAnsi="Verdana"/>
                <w:b/>
              </w:rPr>
              <w:t>Guarantee</w:t>
            </w:r>
            <w:r w:rsidRPr="009522D0">
              <w:rPr>
                <w:rFonts w:ascii="Verdana" w:hAnsi="Verdana"/>
              </w:rPr>
              <w:t xml:space="preserve">: The </w:t>
            </w:r>
            <w:r>
              <w:rPr>
                <w:rFonts w:ascii="Verdana" w:hAnsi="Verdana"/>
              </w:rPr>
              <w:t xml:space="preserve">38-Cameras </w:t>
            </w:r>
            <w:r w:rsidRPr="009522D0">
              <w:rPr>
                <w:rFonts w:ascii="Verdana" w:hAnsi="Verdana"/>
              </w:rPr>
              <w:t xml:space="preserve">along with all accessories / spares </w:t>
            </w:r>
            <w:r>
              <w:rPr>
                <w:rFonts w:ascii="Verdana" w:hAnsi="Verdana"/>
              </w:rPr>
              <w:t xml:space="preserve">supplied by the firm / vendor </w:t>
            </w:r>
            <w:r w:rsidRPr="009522D0">
              <w:rPr>
                <w:rFonts w:ascii="Verdana" w:hAnsi="Verdana"/>
              </w:rPr>
              <w:t xml:space="preserve">shall be guaranteed for a period of 12 calendar months from the date of commissioning. During this period any part </w:t>
            </w:r>
            <w:r>
              <w:rPr>
                <w:rFonts w:ascii="Verdana" w:hAnsi="Verdana"/>
              </w:rPr>
              <w:t xml:space="preserve">/ accessory </w:t>
            </w:r>
            <w:r w:rsidRPr="009522D0">
              <w:rPr>
                <w:rFonts w:ascii="Verdana" w:hAnsi="Verdana"/>
              </w:rPr>
              <w:t>found defective shall be repaired / replaced by the firm at free of cost</w:t>
            </w:r>
            <w:r>
              <w:rPr>
                <w:rFonts w:ascii="Verdana" w:hAnsi="Verdana"/>
              </w:rPr>
              <w:t>.</w:t>
            </w:r>
          </w:p>
          <w:p w:rsidR="00DC3DC5" w:rsidRPr="006863F4" w:rsidRDefault="00DC3DC5" w:rsidP="00DC3DC5">
            <w:pPr>
              <w:pStyle w:val="PlainText"/>
              <w:jc w:val="both"/>
              <w:rPr>
                <w:rFonts w:ascii="Verdana" w:hAnsi="Verdana"/>
                <w:b/>
                <w:bCs/>
              </w:rPr>
            </w:pPr>
            <w:r>
              <w:rPr>
                <w:rFonts w:ascii="Verdana" w:hAnsi="Verdana"/>
              </w:rPr>
              <w:t xml:space="preserve">For the existing CCTV System, the firm / </w:t>
            </w:r>
            <w:proofErr w:type="gramStart"/>
            <w:r>
              <w:rPr>
                <w:rFonts w:ascii="Verdana" w:hAnsi="Verdana"/>
              </w:rPr>
              <w:t>vendor  also</w:t>
            </w:r>
            <w:proofErr w:type="gramEnd"/>
            <w:r>
              <w:rPr>
                <w:rFonts w:ascii="Verdana" w:hAnsi="Verdana"/>
              </w:rPr>
              <w:t xml:space="preserve"> has to ensure its full functioning during the period of 12 calendar months.  For the existing CCTV System BEML will bear the materials / spares cost towards repairing / functioning of existing 85 + 5 </w:t>
            </w:r>
            <w:proofErr w:type="spellStart"/>
            <w:r>
              <w:rPr>
                <w:rFonts w:ascii="Verdana" w:hAnsi="Verdana"/>
              </w:rPr>
              <w:t>nos</w:t>
            </w:r>
            <w:proofErr w:type="spellEnd"/>
            <w:r>
              <w:rPr>
                <w:rFonts w:ascii="Verdana" w:hAnsi="Verdana"/>
              </w:rPr>
              <w:t xml:space="preserve"> of cameras.</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2582"/>
          <w:jc w:val="center"/>
        </w:trPr>
        <w:tc>
          <w:tcPr>
            <w:tcW w:w="988" w:type="dxa"/>
          </w:tcPr>
          <w:p w:rsidR="00DC3DC5" w:rsidRPr="00931966" w:rsidRDefault="00DC3DC5" w:rsidP="00DC3DC5">
            <w:pPr>
              <w:pStyle w:val="PlainText"/>
              <w:ind w:left="164"/>
              <w:jc w:val="both"/>
              <w:rPr>
                <w:rFonts w:ascii="Verdana" w:hAnsi="Verdana"/>
                <w:b/>
              </w:rPr>
            </w:pPr>
            <w:r>
              <w:rPr>
                <w:rFonts w:ascii="Verdana" w:hAnsi="Verdana"/>
                <w:b/>
              </w:rPr>
              <w:t>4</w:t>
            </w:r>
          </w:p>
        </w:tc>
        <w:tc>
          <w:tcPr>
            <w:tcW w:w="9639" w:type="dxa"/>
            <w:shd w:val="clear" w:color="auto" w:fill="auto"/>
            <w:vAlign w:val="center"/>
          </w:tcPr>
          <w:p w:rsidR="00DC3DC5" w:rsidRDefault="00DC3DC5" w:rsidP="00DC3DC5">
            <w:pPr>
              <w:pStyle w:val="PlainText"/>
              <w:jc w:val="both"/>
              <w:rPr>
                <w:rFonts w:ascii="Verdana" w:hAnsi="Verdana"/>
              </w:rPr>
            </w:pPr>
            <w:r w:rsidRPr="00931966">
              <w:rPr>
                <w:rFonts w:ascii="Verdana" w:hAnsi="Verdana"/>
                <w:b/>
              </w:rPr>
              <w:t>Commissioning</w:t>
            </w:r>
            <w:r w:rsidRPr="009522D0">
              <w:rPr>
                <w:rFonts w:ascii="Verdana" w:hAnsi="Verdana"/>
              </w:rPr>
              <w:t>: The firm should depute their service personnel crew for the installation &amp; commissioning. It should be the entire responsibility of the firm to supply, Erect, install and commission, prove and handing over the entire system to the satisfaction of</w:t>
            </w:r>
            <w:r>
              <w:rPr>
                <w:rFonts w:ascii="Verdana" w:hAnsi="Verdana"/>
              </w:rPr>
              <w:t xml:space="preserve"> User Dept</w:t>
            </w:r>
            <w:r w:rsidRPr="009522D0">
              <w:rPr>
                <w:rFonts w:ascii="Verdana" w:hAnsi="Verdana"/>
              </w:rPr>
              <w:t xml:space="preserve">.  BEML will only provide electricity, water, </w:t>
            </w:r>
            <w:r>
              <w:rPr>
                <w:rFonts w:ascii="Verdana" w:hAnsi="Verdana"/>
              </w:rPr>
              <w:t>M</w:t>
            </w:r>
            <w:r w:rsidRPr="009522D0">
              <w:rPr>
                <w:rFonts w:ascii="Verdana" w:hAnsi="Verdana"/>
              </w:rPr>
              <w:t xml:space="preserve">aterial </w:t>
            </w:r>
            <w:r>
              <w:rPr>
                <w:rFonts w:ascii="Verdana" w:hAnsi="Verdana"/>
              </w:rPr>
              <w:t>H</w:t>
            </w:r>
            <w:r w:rsidRPr="009522D0">
              <w:rPr>
                <w:rFonts w:ascii="Verdana" w:hAnsi="Verdana"/>
              </w:rPr>
              <w:t xml:space="preserve">andling </w:t>
            </w:r>
            <w:r>
              <w:rPr>
                <w:rFonts w:ascii="Verdana" w:hAnsi="Verdana"/>
              </w:rPr>
              <w:t>F</w:t>
            </w:r>
            <w:r w:rsidRPr="009522D0">
              <w:rPr>
                <w:rFonts w:ascii="Verdana" w:hAnsi="Verdana"/>
              </w:rPr>
              <w:t>acility required for the installation.  Rest of the things to be arranged by the firm.</w:t>
            </w:r>
          </w:p>
          <w:p w:rsidR="00DC3DC5" w:rsidRPr="007B1DED" w:rsidRDefault="00DC3DC5" w:rsidP="000A1CC5">
            <w:pPr>
              <w:pStyle w:val="PlainText"/>
              <w:ind w:left="873"/>
              <w:jc w:val="both"/>
              <w:rPr>
                <w:rFonts w:ascii="Verdana" w:hAnsi="Verdana"/>
                <w:sz w:val="10"/>
              </w:rPr>
            </w:pPr>
          </w:p>
          <w:p w:rsidR="00DC3DC5" w:rsidRPr="009522D0" w:rsidRDefault="00DC3DC5" w:rsidP="000A1CC5">
            <w:pPr>
              <w:pStyle w:val="PlainText"/>
              <w:numPr>
                <w:ilvl w:val="0"/>
                <w:numId w:val="12"/>
              </w:numPr>
              <w:jc w:val="both"/>
              <w:rPr>
                <w:rFonts w:ascii="Verdana" w:hAnsi="Verdana"/>
              </w:rPr>
            </w:pPr>
            <w:r w:rsidRPr="009522D0">
              <w:rPr>
                <w:rFonts w:ascii="Verdana" w:hAnsi="Verdana"/>
              </w:rPr>
              <w:t xml:space="preserve">The erection &amp; commissioning should meet the provision of factories act. </w:t>
            </w:r>
          </w:p>
          <w:p w:rsidR="00DC3DC5" w:rsidRPr="007B1DED" w:rsidRDefault="00DC3DC5" w:rsidP="000A1CC5">
            <w:pPr>
              <w:pStyle w:val="PlainText"/>
              <w:rPr>
                <w:rFonts w:ascii="Verdana" w:hAnsi="Verdana"/>
                <w:sz w:val="6"/>
              </w:rPr>
            </w:pPr>
          </w:p>
          <w:p w:rsidR="00DC3DC5" w:rsidRPr="002226B0" w:rsidRDefault="00DC3DC5" w:rsidP="00DC3DC5">
            <w:pPr>
              <w:rPr>
                <w:rFonts w:ascii="Verdana" w:hAnsi="Verdana"/>
                <w:sz w:val="20"/>
                <w:szCs w:val="20"/>
              </w:rPr>
            </w:pPr>
            <w:r w:rsidRPr="00DC3DC5">
              <w:rPr>
                <w:rFonts w:ascii="Verdana" w:hAnsi="Verdana"/>
                <w:sz w:val="20"/>
                <w:szCs w:val="20"/>
              </w:rPr>
              <w:t xml:space="preserve"> All the workmen being employed for erection &amp; commissioning should be </w:t>
            </w:r>
            <w:proofErr w:type="gramStart"/>
            <w:r w:rsidRPr="00DC3DC5">
              <w:rPr>
                <w:rFonts w:ascii="Verdana" w:hAnsi="Verdana"/>
                <w:sz w:val="20"/>
                <w:szCs w:val="20"/>
              </w:rPr>
              <w:t>covered  under</w:t>
            </w:r>
            <w:proofErr w:type="gramEnd"/>
            <w:r w:rsidRPr="00DC3DC5">
              <w:rPr>
                <w:rFonts w:ascii="Verdana" w:hAnsi="Verdana"/>
                <w:sz w:val="20"/>
                <w:szCs w:val="20"/>
              </w:rPr>
              <w:t xml:space="preserve"> ESI &amp;  </w:t>
            </w:r>
            <w:r w:rsidRPr="00EF54F1">
              <w:rPr>
                <w:rFonts w:ascii="Verdana" w:hAnsi="Verdana"/>
                <w:sz w:val="20"/>
                <w:szCs w:val="20"/>
              </w:rPr>
              <w:t>necessary safety precautions should be taken compulsor</w:t>
            </w:r>
            <w:r>
              <w:rPr>
                <w:rFonts w:ascii="Verdana" w:hAnsi="Verdana"/>
                <w:sz w:val="20"/>
                <w:szCs w:val="20"/>
              </w:rPr>
              <w:t>il</w:t>
            </w:r>
            <w:r w:rsidRPr="00EF54F1">
              <w:rPr>
                <w:rFonts w:ascii="Verdana" w:hAnsi="Verdana"/>
                <w:sz w:val="20"/>
                <w:szCs w:val="20"/>
              </w:rPr>
              <w:t>y by the firm</w:t>
            </w:r>
            <w:r>
              <w:rPr>
                <w:rFonts w:ascii="Verdana" w:hAnsi="Verdana"/>
                <w:sz w:val="20"/>
                <w:szCs w:val="20"/>
              </w:rPr>
              <w:t>.</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1688"/>
          <w:jc w:val="center"/>
        </w:trPr>
        <w:tc>
          <w:tcPr>
            <w:tcW w:w="988" w:type="dxa"/>
          </w:tcPr>
          <w:p w:rsidR="00DC3DC5" w:rsidRDefault="00DC3DC5" w:rsidP="00DC3DC5">
            <w:pPr>
              <w:pStyle w:val="PlainText"/>
              <w:ind w:left="360"/>
              <w:jc w:val="both"/>
              <w:rPr>
                <w:rFonts w:ascii="Verdana" w:hAnsi="Verdana"/>
              </w:rPr>
            </w:pPr>
            <w:r>
              <w:rPr>
                <w:rFonts w:ascii="Verdana" w:hAnsi="Verdana"/>
              </w:rPr>
              <w:t>5</w:t>
            </w:r>
          </w:p>
        </w:tc>
        <w:tc>
          <w:tcPr>
            <w:tcW w:w="9639" w:type="dxa"/>
            <w:shd w:val="clear" w:color="auto" w:fill="auto"/>
            <w:vAlign w:val="center"/>
          </w:tcPr>
          <w:p w:rsidR="00DC3DC5" w:rsidRDefault="00DC3DC5" w:rsidP="00DC3DC5">
            <w:pPr>
              <w:pStyle w:val="PlainText"/>
              <w:jc w:val="both"/>
              <w:rPr>
                <w:rFonts w:ascii="Verdana" w:hAnsi="Verdana"/>
              </w:rPr>
            </w:pPr>
            <w:r>
              <w:rPr>
                <w:rFonts w:ascii="Verdana" w:hAnsi="Verdana"/>
              </w:rPr>
              <w:t>The offers should be complete with:</w:t>
            </w:r>
          </w:p>
          <w:p w:rsidR="00DC3DC5" w:rsidRDefault="00DC3DC5" w:rsidP="00DC3DC5">
            <w:pPr>
              <w:pStyle w:val="PlainText"/>
              <w:numPr>
                <w:ilvl w:val="0"/>
                <w:numId w:val="13"/>
              </w:numPr>
              <w:ind w:left="891"/>
              <w:jc w:val="both"/>
              <w:rPr>
                <w:rFonts w:ascii="Verdana" w:hAnsi="Verdana"/>
              </w:rPr>
            </w:pPr>
            <w:r>
              <w:rPr>
                <w:rFonts w:ascii="Verdana" w:hAnsi="Verdana"/>
              </w:rPr>
              <w:t>Detailed technical specifications along with complete construction details</w:t>
            </w:r>
          </w:p>
          <w:p w:rsidR="00DC3DC5" w:rsidRDefault="00DC3DC5" w:rsidP="00DC3DC5">
            <w:pPr>
              <w:pStyle w:val="PlainText"/>
              <w:numPr>
                <w:ilvl w:val="0"/>
                <w:numId w:val="13"/>
              </w:numPr>
              <w:ind w:left="891"/>
              <w:jc w:val="both"/>
              <w:rPr>
                <w:rFonts w:ascii="Verdana" w:hAnsi="Verdana"/>
              </w:rPr>
            </w:pPr>
            <w:r>
              <w:rPr>
                <w:rFonts w:ascii="Verdana" w:hAnsi="Verdana"/>
              </w:rPr>
              <w:t>Sketch/catalogue/schematic diagram.</w:t>
            </w:r>
          </w:p>
          <w:p w:rsidR="00DC3DC5" w:rsidRDefault="00DC3DC5" w:rsidP="00DC3DC5">
            <w:pPr>
              <w:pStyle w:val="PlainText"/>
              <w:numPr>
                <w:ilvl w:val="0"/>
                <w:numId w:val="13"/>
              </w:numPr>
              <w:ind w:left="891"/>
              <w:jc w:val="both"/>
              <w:rPr>
                <w:rFonts w:ascii="Verdana" w:hAnsi="Verdana"/>
              </w:rPr>
            </w:pPr>
            <w:r>
              <w:rPr>
                <w:rFonts w:ascii="Verdana" w:hAnsi="Verdana"/>
              </w:rPr>
              <w:t>Complete scope of work</w:t>
            </w:r>
          </w:p>
          <w:p w:rsidR="00DC3DC5" w:rsidRDefault="00DC3DC5" w:rsidP="00DC3DC5">
            <w:pPr>
              <w:pStyle w:val="PlainText"/>
              <w:numPr>
                <w:ilvl w:val="0"/>
                <w:numId w:val="13"/>
              </w:numPr>
              <w:ind w:left="891"/>
              <w:jc w:val="both"/>
              <w:rPr>
                <w:rFonts w:ascii="Verdana" w:hAnsi="Verdana"/>
              </w:rPr>
            </w:pPr>
            <w:r>
              <w:rPr>
                <w:rFonts w:ascii="Verdana" w:hAnsi="Verdana"/>
              </w:rPr>
              <w:t>List of Accessories</w:t>
            </w:r>
          </w:p>
          <w:p w:rsidR="00DC3DC5" w:rsidRPr="004D1A1C" w:rsidRDefault="00DC3DC5" w:rsidP="00E142B9">
            <w:pPr>
              <w:spacing w:after="0" w:line="240" w:lineRule="auto"/>
              <w:ind w:left="375"/>
              <w:jc w:val="both"/>
              <w:rPr>
                <w:rFonts w:ascii="Verdana" w:hAnsi="Verdana"/>
                <w:b/>
                <w:bCs/>
              </w:rPr>
            </w:pP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564"/>
          <w:jc w:val="center"/>
        </w:trPr>
        <w:tc>
          <w:tcPr>
            <w:tcW w:w="988" w:type="dxa"/>
          </w:tcPr>
          <w:p w:rsidR="00DC3DC5" w:rsidRPr="009522D0" w:rsidRDefault="00DC3DC5" w:rsidP="00DC3DC5">
            <w:pPr>
              <w:pStyle w:val="PlainText"/>
              <w:spacing w:line="276" w:lineRule="auto"/>
              <w:ind w:left="427"/>
              <w:jc w:val="both"/>
              <w:rPr>
                <w:rFonts w:ascii="Verdana" w:hAnsi="Verdana"/>
              </w:rPr>
            </w:pPr>
            <w:r>
              <w:rPr>
                <w:rFonts w:ascii="Verdana" w:hAnsi="Verdana"/>
              </w:rPr>
              <w:lastRenderedPageBreak/>
              <w:t>6</w:t>
            </w:r>
          </w:p>
        </w:tc>
        <w:tc>
          <w:tcPr>
            <w:tcW w:w="9639" w:type="dxa"/>
            <w:shd w:val="clear" w:color="auto" w:fill="auto"/>
            <w:vAlign w:val="center"/>
          </w:tcPr>
          <w:p w:rsidR="00DC3DC5" w:rsidRPr="00A908A1" w:rsidRDefault="00DC3DC5" w:rsidP="00DC3DC5">
            <w:pPr>
              <w:pStyle w:val="PlainText"/>
              <w:spacing w:line="276" w:lineRule="auto"/>
              <w:jc w:val="both"/>
              <w:rPr>
                <w:rFonts w:ascii="Arial" w:hAnsi="Arial" w:cs="Arial"/>
                <w:sz w:val="22"/>
                <w:szCs w:val="22"/>
              </w:rPr>
            </w:pPr>
            <w:r w:rsidRPr="009522D0">
              <w:rPr>
                <w:rFonts w:ascii="Verdana" w:hAnsi="Verdana"/>
              </w:rPr>
              <w:t xml:space="preserve">The </w:t>
            </w:r>
            <w:r>
              <w:rPr>
                <w:rFonts w:ascii="Verdana" w:hAnsi="Verdana"/>
              </w:rPr>
              <w:t>quotation</w:t>
            </w:r>
            <w:r w:rsidRPr="009522D0">
              <w:rPr>
                <w:rFonts w:ascii="Verdana" w:hAnsi="Verdana"/>
              </w:rPr>
              <w:t xml:space="preserve"> should be complete </w:t>
            </w:r>
            <w:r>
              <w:rPr>
                <w:rFonts w:ascii="Verdana" w:hAnsi="Verdana"/>
              </w:rPr>
              <w:t xml:space="preserve">along </w:t>
            </w:r>
            <w:r w:rsidRPr="009522D0">
              <w:rPr>
                <w:rFonts w:ascii="Verdana" w:hAnsi="Verdana"/>
              </w:rPr>
              <w:t>with List of Accessories</w:t>
            </w:r>
            <w:r w:rsidRPr="00B36854">
              <w:rPr>
                <w:rFonts w:ascii="Arial" w:hAnsi="Arial" w:cs="Arial"/>
                <w:sz w:val="22"/>
                <w:szCs w:val="22"/>
              </w:rPr>
              <w:t xml:space="preserve">. </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1790"/>
          <w:jc w:val="center"/>
        </w:trPr>
        <w:tc>
          <w:tcPr>
            <w:tcW w:w="988" w:type="dxa"/>
          </w:tcPr>
          <w:p w:rsidR="00DC3DC5" w:rsidRPr="00931966" w:rsidRDefault="00DC3DC5" w:rsidP="00DC3DC5">
            <w:pPr>
              <w:pStyle w:val="PlainText"/>
              <w:ind w:left="306"/>
              <w:jc w:val="both"/>
              <w:rPr>
                <w:rFonts w:ascii="Verdana" w:hAnsi="Verdana"/>
                <w:b/>
              </w:rPr>
            </w:pPr>
            <w:r>
              <w:rPr>
                <w:rFonts w:ascii="Verdana" w:hAnsi="Verdana"/>
                <w:b/>
              </w:rPr>
              <w:t>7</w:t>
            </w:r>
          </w:p>
        </w:tc>
        <w:tc>
          <w:tcPr>
            <w:tcW w:w="9639" w:type="dxa"/>
            <w:shd w:val="clear" w:color="auto" w:fill="auto"/>
            <w:vAlign w:val="center"/>
          </w:tcPr>
          <w:p w:rsidR="00DC3DC5" w:rsidRPr="009522D0" w:rsidRDefault="00DC3DC5" w:rsidP="00DC3DC5">
            <w:pPr>
              <w:pStyle w:val="PlainText"/>
              <w:jc w:val="both"/>
              <w:rPr>
                <w:rFonts w:ascii="Verdana" w:hAnsi="Verdana"/>
              </w:rPr>
            </w:pPr>
            <w:r w:rsidRPr="00931966">
              <w:rPr>
                <w:rFonts w:ascii="Verdana" w:hAnsi="Verdana"/>
                <w:b/>
              </w:rPr>
              <w:t>Publication:</w:t>
            </w:r>
            <w:r w:rsidRPr="009522D0">
              <w:rPr>
                <w:rFonts w:ascii="Verdana" w:hAnsi="Verdana"/>
              </w:rPr>
              <w:t xml:space="preserve"> The firm should</w:t>
            </w:r>
            <w:r>
              <w:rPr>
                <w:rFonts w:ascii="Verdana" w:hAnsi="Verdana"/>
              </w:rPr>
              <w:t xml:space="preserve"> furnish following publications </w:t>
            </w:r>
            <w:r w:rsidRPr="009522D0">
              <w:rPr>
                <w:rFonts w:ascii="Verdana" w:hAnsi="Verdana"/>
              </w:rPr>
              <w:t xml:space="preserve">in triplicate along with the offer. </w:t>
            </w:r>
          </w:p>
          <w:p w:rsidR="00DC3DC5" w:rsidRPr="009522D0" w:rsidRDefault="00DC3DC5" w:rsidP="000A1CC5">
            <w:pPr>
              <w:pStyle w:val="PlainText"/>
              <w:numPr>
                <w:ilvl w:val="0"/>
                <w:numId w:val="7"/>
              </w:numPr>
              <w:jc w:val="both"/>
              <w:rPr>
                <w:rFonts w:ascii="Verdana" w:hAnsi="Verdana"/>
              </w:rPr>
            </w:pPr>
            <w:r w:rsidRPr="009522D0">
              <w:rPr>
                <w:rFonts w:ascii="Verdana" w:hAnsi="Verdana"/>
              </w:rPr>
              <w:t xml:space="preserve">Operation instruction manual </w:t>
            </w:r>
          </w:p>
          <w:p w:rsidR="00DC3DC5" w:rsidRPr="009522D0" w:rsidRDefault="00DC3DC5" w:rsidP="000A1CC5">
            <w:pPr>
              <w:pStyle w:val="PlainText"/>
              <w:numPr>
                <w:ilvl w:val="0"/>
                <w:numId w:val="7"/>
              </w:numPr>
              <w:jc w:val="both"/>
              <w:rPr>
                <w:rFonts w:ascii="Verdana" w:hAnsi="Verdana"/>
              </w:rPr>
            </w:pPr>
            <w:r w:rsidRPr="009522D0">
              <w:rPr>
                <w:rFonts w:ascii="Verdana" w:hAnsi="Verdana"/>
              </w:rPr>
              <w:t>Detailed spare parts catalogue.</w:t>
            </w:r>
          </w:p>
          <w:p w:rsidR="00DC3DC5" w:rsidRPr="009522D0" w:rsidRDefault="00DC3DC5" w:rsidP="000A1CC5">
            <w:pPr>
              <w:pStyle w:val="PlainText"/>
              <w:numPr>
                <w:ilvl w:val="0"/>
                <w:numId w:val="7"/>
              </w:numPr>
              <w:jc w:val="both"/>
              <w:rPr>
                <w:rFonts w:ascii="Verdana" w:hAnsi="Verdana"/>
              </w:rPr>
            </w:pPr>
            <w:r>
              <w:rPr>
                <w:rFonts w:ascii="Verdana" w:hAnsi="Verdana"/>
              </w:rPr>
              <w:t>Electric Wiring Diagram</w:t>
            </w:r>
            <w:r w:rsidRPr="009522D0">
              <w:rPr>
                <w:rFonts w:ascii="Verdana" w:hAnsi="Verdana"/>
              </w:rPr>
              <w:t xml:space="preserve"> </w:t>
            </w:r>
          </w:p>
          <w:p w:rsidR="00DC3DC5" w:rsidRPr="000A1CC5" w:rsidRDefault="00DC3DC5" w:rsidP="000A1CC5">
            <w:pPr>
              <w:pStyle w:val="PlainText"/>
              <w:numPr>
                <w:ilvl w:val="0"/>
                <w:numId w:val="7"/>
              </w:numPr>
              <w:jc w:val="both"/>
              <w:rPr>
                <w:rFonts w:ascii="Verdana" w:hAnsi="Verdana"/>
              </w:rPr>
            </w:pPr>
            <w:r>
              <w:rPr>
                <w:rFonts w:ascii="Verdana" w:hAnsi="Verdana"/>
              </w:rPr>
              <w:t>Schematic Diagram of Cabling</w:t>
            </w:r>
            <w:r w:rsidRPr="009522D0">
              <w:rPr>
                <w:rFonts w:ascii="Verdana" w:hAnsi="Verdana"/>
              </w:rPr>
              <w:t xml:space="preserve">. </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1C1D76">
        <w:trPr>
          <w:trHeight w:val="743"/>
          <w:jc w:val="center"/>
        </w:trPr>
        <w:tc>
          <w:tcPr>
            <w:tcW w:w="988" w:type="dxa"/>
          </w:tcPr>
          <w:p w:rsidR="00DC3DC5" w:rsidRPr="004B06FF" w:rsidRDefault="00DC3DC5" w:rsidP="00DC3DC5">
            <w:pPr>
              <w:spacing w:after="0" w:line="240" w:lineRule="auto"/>
              <w:ind w:left="375"/>
              <w:jc w:val="both"/>
              <w:rPr>
                <w:rFonts w:ascii="Verdana" w:hAnsi="Verdana"/>
                <w:b/>
              </w:rPr>
            </w:pPr>
            <w:r>
              <w:rPr>
                <w:rFonts w:ascii="Verdana" w:hAnsi="Verdana"/>
                <w:b/>
              </w:rPr>
              <w:t>8</w:t>
            </w:r>
          </w:p>
        </w:tc>
        <w:tc>
          <w:tcPr>
            <w:tcW w:w="9639" w:type="dxa"/>
            <w:shd w:val="clear" w:color="auto" w:fill="auto"/>
            <w:vAlign w:val="center"/>
          </w:tcPr>
          <w:p w:rsidR="00DC3DC5" w:rsidRPr="006863F4" w:rsidRDefault="00DC3DC5" w:rsidP="00DC3DC5">
            <w:pPr>
              <w:spacing w:after="0" w:line="240" w:lineRule="auto"/>
              <w:ind w:left="15"/>
              <w:jc w:val="both"/>
              <w:rPr>
                <w:rFonts w:ascii="Verdana" w:hAnsi="Verdana"/>
                <w:b/>
                <w:bCs/>
              </w:rPr>
            </w:pPr>
            <w:proofErr w:type="gramStart"/>
            <w:r w:rsidRPr="004B06FF">
              <w:rPr>
                <w:rFonts w:ascii="Verdana" w:hAnsi="Verdana"/>
                <w:b/>
              </w:rPr>
              <w:t>Training :</w:t>
            </w:r>
            <w:proofErr w:type="gramEnd"/>
            <w:r>
              <w:rPr>
                <w:rFonts w:ascii="Verdana" w:hAnsi="Verdana"/>
              </w:rPr>
              <w:t xml:space="preserve"> </w:t>
            </w:r>
            <w:r w:rsidRPr="009522D0">
              <w:rPr>
                <w:rFonts w:ascii="Verdana" w:hAnsi="Verdana"/>
              </w:rPr>
              <w:t>The firm should arrange the training for the operation and maintenance to BEML personnel at our works up</w:t>
            </w:r>
            <w:r>
              <w:rPr>
                <w:rFonts w:ascii="Verdana" w:hAnsi="Verdana"/>
              </w:rPr>
              <w:t xml:space="preserve"> </w:t>
            </w:r>
            <w:r w:rsidRPr="009522D0">
              <w:rPr>
                <w:rFonts w:ascii="Verdana" w:hAnsi="Verdana"/>
              </w:rPr>
              <w:t>to entire satisfaction of BEML at free of cost.</w:t>
            </w:r>
          </w:p>
        </w:tc>
        <w:tc>
          <w:tcPr>
            <w:tcW w:w="2977" w:type="dxa"/>
            <w:shd w:val="clear" w:color="auto" w:fill="auto"/>
            <w:vAlign w:val="center"/>
          </w:tcPr>
          <w:p w:rsidR="00DC3DC5" w:rsidRPr="006863F4" w:rsidRDefault="00DC3DC5" w:rsidP="00E142B9">
            <w:pPr>
              <w:spacing w:after="120"/>
              <w:ind w:left="547"/>
              <w:jc w:val="both"/>
              <w:rPr>
                <w:rFonts w:ascii="Verdana" w:eastAsia="MS Mincho" w:hAnsi="Verdana"/>
                <w:bCs/>
              </w:rPr>
            </w:pPr>
          </w:p>
        </w:tc>
      </w:tr>
      <w:tr w:rsidR="00DC3DC5" w:rsidRPr="006863F4" w:rsidTr="00DC3DC5">
        <w:trPr>
          <w:trHeight w:val="1120"/>
          <w:jc w:val="center"/>
        </w:trPr>
        <w:tc>
          <w:tcPr>
            <w:tcW w:w="988" w:type="dxa"/>
          </w:tcPr>
          <w:p w:rsidR="001C1D76" w:rsidRDefault="001C1D76" w:rsidP="00DC3DC5">
            <w:pPr>
              <w:spacing w:after="0" w:line="240" w:lineRule="auto"/>
              <w:ind w:left="375"/>
              <w:jc w:val="both"/>
              <w:rPr>
                <w:rFonts w:ascii="Verdana" w:hAnsi="Verdana"/>
              </w:rPr>
            </w:pPr>
          </w:p>
          <w:p w:rsidR="00DC3DC5" w:rsidRPr="009522D0" w:rsidRDefault="00DC3DC5" w:rsidP="00DC3DC5">
            <w:pPr>
              <w:spacing w:after="0" w:line="240" w:lineRule="auto"/>
              <w:ind w:left="375"/>
              <w:jc w:val="both"/>
              <w:rPr>
                <w:rFonts w:ascii="Verdana" w:hAnsi="Verdana"/>
              </w:rPr>
            </w:pPr>
            <w:r>
              <w:rPr>
                <w:rFonts w:ascii="Verdana" w:hAnsi="Verdana"/>
              </w:rPr>
              <w:t>9</w:t>
            </w:r>
          </w:p>
        </w:tc>
        <w:tc>
          <w:tcPr>
            <w:tcW w:w="9639" w:type="dxa"/>
            <w:shd w:val="clear" w:color="auto" w:fill="auto"/>
            <w:vAlign w:val="center"/>
          </w:tcPr>
          <w:p w:rsidR="00DC3DC5" w:rsidRPr="001D2759" w:rsidRDefault="00DC3DC5" w:rsidP="00DC3DC5">
            <w:pPr>
              <w:spacing w:after="0" w:line="240" w:lineRule="auto"/>
              <w:ind w:left="15"/>
              <w:jc w:val="both"/>
              <w:rPr>
                <w:rFonts w:ascii="Verdana" w:hAnsi="Verdana"/>
                <w:bCs/>
              </w:rPr>
            </w:pPr>
            <w:r w:rsidRPr="009522D0">
              <w:rPr>
                <w:rFonts w:ascii="Verdana" w:hAnsi="Verdana"/>
              </w:rPr>
              <w:t xml:space="preserve">Firm should furnish comparison statement of the offer vis-a-vis our tender enquiry.  </w:t>
            </w:r>
            <w:r>
              <w:rPr>
                <w:rFonts w:ascii="Verdana" w:hAnsi="Verdana"/>
              </w:rPr>
              <w:t>BEML will sought Technical Clarification</w:t>
            </w:r>
            <w:r w:rsidRPr="009522D0">
              <w:rPr>
                <w:rFonts w:ascii="Verdana" w:hAnsi="Verdana"/>
              </w:rPr>
              <w:t xml:space="preserve"> </w:t>
            </w:r>
            <w:r>
              <w:rPr>
                <w:rFonts w:ascii="Verdana" w:hAnsi="Verdana"/>
              </w:rPr>
              <w:t>if required during Technical scrutiny for informative clauses only.</w:t>
            </w:r>
          </w:p>
        </w:tc>
        <w:tc>
          <w:tcPr>
            <w:tcW w:w="2977" w:type="dxa"/>
            <w:shd w:val="clear" w:color="auto" w:fill="auto"/>
            <w:vAlign w:val="center"/>
          </w:tcPr>
          <w:p w:rsidR="00DC3DC5" w:rsidRPr="006863F4" w:rsidRDefault="00DC3DC5" w:rsidP="00E142B9">
            <w:pPr>
              <w:spacing w:after="120"/>
              <w:ind w:left="547"/>
              <w:jc w:val="both"/>
              <w:rPr>
                <w:rFonts w:ascii="Verdana" w:hAnsi="Verdana"/>
                <w:bCs/>
              </w:rPr>
            </w:pPr>
          </w:p>
        </w:tc>
      </w:tr>
      <w:tr w:rsidR="00DC3DC5" w:rsidRPr="006863F4" w:rsidTr="001C1D76">
        <w:trPr>
          <w:trHeight w:val="1961"/>
          <w:jc w:val="center"/>
        </w:trPr>
        <w:tc>
          <w:tcPr>
            <w:tcW w:w="988" w:type="dxa"/>
          </w:tcPr>
          <w:p w:rsidR="001C1D76" w:rsidRDefault="001C1D76" w:rsidP="00DC3DC5">
            <w:pPr>
              <w:pStyle w:val="PlainText"/>
              <w:ind w:left="360"/>
              <w:rPr>
                <w:rFonts w:ascii="Verdana" w:hAnsi="Verdana"/>
              </w:rPr>
            </w:pPr>
          </w:p>
          <w:p w:rsidR="00DC3DC5" w:rsidRPr="009522D0" w:rsidRDefault="00DC3DC5" w:rsidP="00DC3DC5">
            <w:pPr>
              <w:pStyle w:val="PlainText"/>
              <w:ind w:left="360"/>
              <w:rPr>
                <w:rFonts w:ascii="Verdana" w:hAnsi="Verdana"/>
              </w:rPr>
            </w:pPr>
            <w:r>
              <w:rPr>
                <w:rFonts w:ascii="Verdana" w:hAnsi="Verdana"/>
              </w:rPr>
              <w:t>10</w:t>
            </w:r>
          </w:p>
        </w:tc>
        <w:tc>
          <w:tcPr>
            <w:tcW w:w="9639" w:type="dxa"/>
            <w:shd w:val="clear" w:color="auto" w:fill="auto"/>
            <w:vAlign w:val="center"/>
          </w:tcPr>
          <w:p w:rsidR="00DC3DC5" w:rsidRPr="004B06FF" w:rsidRDefault="00DC3DC5" w:rsidP="00DC3DC5">
            <w:pPr>
              <w:pStyle w:val="PlainText"/>
              <w:rPr>
                <w:rFonts w:ascii="Verdana" w:hAnsi="Verdana"/>
                <w:b/>
              </w:rPr>
            </w:pPr>
            <w:r w:rsidRPr="009522D0">
              <w:rPr>
                <w:rFonts w:ascii="Verdana" w:hAnsi="Verdana"/>
              </w:rPr>
              <w:t xml:space="preserve">  </w:t>
            </w:r>
            <w:r w:rsidRPr="009522D0">
              <w:rPr>
                <w:rFonts w:ascii="Verdana" w:hAnsi="Verdana"/>
              </w:rPr>
              <w:t xml:space="preserve">  </w:t>
            </w:r>
            <w:r w:rsidRPr="004B06FF">
              <w:rPr>
                <w:rFonts w:ascii="Verdana" w:hAnsi="Verdana"/>
                <w:b/>
              </w:rPr>
              <w:t>Service backup:</w:t>
            </w:r>
          </w:p>
          <w:p w:rsidR="00DC3DC5" w:rsidRPr="009522D0" w:rsidRDefault="00DC3DC5" w:rsidP="00DC3DC5">
            <w:pPr>
              <w:pStyle w:val="PlainText"/>
              <w:numPr>
                <w:ilvl w:val="0"/>
                <w:numId w:val="8"/>
              </w:numPr>
              <w:ind w:left="1033" w:hanging="540"/>
              <w:rPr>
                <w:rFonts w:ascii="Verdana" w:hAnsi="Verdana"/>
              </w:rPr>
            </w:pPr>
            <w:r w:rsidRPr="009522D0">
              <w:rPr>
                <w:rFonts w:ascii="Verdana" w:hAnsi="Verdana"/>
              </w:rPr>
              <w:t xml:space="preserve">In case of breakdown during/after warranty the firm should attend with necessary spares within 24 hours </w:t>
            </w:r>
            <w:r>
              <w:rPr>
                <w:rFonts w:ascii="Verdana" w:hAnsi="Verdana"/>
              </w:rPr>
              <w:t xml:space="preserve">of working days </w:t>
            </w:r>
            <w:r w:rsidRPr="009522D0">
              <w:rPr>
                <w:rFonts w:ascii="Verdana" w:hAnsi="Verdana"/>
              </w:rPr>
              <w:t xml:space="preserve">and set right the equipment. </w:t>
            </w:r>
          </w:p>
          <w:p w:rsidR="00DC3DC5" w:rsidRDefault="00DC3DC5" w:rsidP="00DC3DC5">
            <w:pPr>
              <w:pStyle w:val="PlainText"/>
              <w:numPr>
                <w:ilvl w:val="0"/>
                <w:numId w:val="8"/>
              </w:numPr>
              <w:ind w:left="1033" w:hanging="540"/>
              <w:rPr>
                <w:rFonts w:ascii="Verdana" w:hAnsi="Verdana"/>
              </w:rPr>
            </w:pPr>
            <w:r w:rsidRPr="009522D0">
              <w:rPr>
                <w:rFonts w:ascii="Verdana" w:hAnsi="Verdana"/>
              </w:rPr>
              <w:t>The firm should</w:t>
            </w:r>
            <w:r>
              <w:rPr>
                <w:rFonts w:ascii="Verdana" w:hAnsi="Verdana"/>
              </w:rPr>
              <w:t xml:space="preserve"> furnish the service backup net</w:t>
            </w:r>
            <w:r w:rsidRPr="009522D0">
              <w:rPr>
                <w:rFonts w:ascii="Verdana" w:hAnsi="Verdana"/>
              </w:rPr>
              <w:t xml:space="preserve">work available with them for attending the breakdowns within 24 hours </w:t>
            </w:r>
            <w:r>
              <w:rPr>
                <w:rFonts w:ascii="Verdana" w:hAnsi="Verdana"/>
              </w:rPr>
              <w:t xml:space="preserve">of working days </w:t>
            </w:r>
            <w:r w:rsidRPr="009522D0">
              <w:rPr>
                <w:rFonts w:ascii="Verdana" w:hAnsi="Verdana"/>
              </w:rPr>
              <w:t xml:space="preserve">effectively. </w:t>
            </w:r>
          </w:p>
          <w:p w:rsidR="00DC3DC5" w:rsidRPr="008F7B8D" w:rsidRDefault="00DC3DC5" w:rsidP="00DC3DC5">
            <w:pPr>
              <w:pStyle w:val="PlainText"/>
              <w:numPr>
                <w:ilvl w:val="0"/>
                <w:numId w:val="8"/>
              </w:numPr>
              <w:ind w:left="1033" w:hanging="540"/>
              <w:rPr>
                <w:rFonts w:ascii="Verdana" w:hAnsi="Verdana"/>
              </w:rPr>
            </w:pPr>
            <w:r w:rsidRPr="00F25610">
              <w:rPr>
                <w:rFonts w:ascii="Verdana" w:hAnsi="Verdana"/>
              </w:rPr>
              <w:t xml:space="preserve">The firm should have service </w:t>
            </w:r>
            <w:r w:rsidR="001C1D76" w:rsidRPr="00F25610">
              <w:rPr>
                <w:rFonts w:ascii="Verdana" w:hAnsi="Verdana"/>
              </w:rPr>
              <w:t>center</w:t>
            </w:r>
            <w:r w:rsidRPr="00F25610">
              <w:rPr>
                <w:rFonts w:ascii="Verdana" w:hAnsi="Verdana"/>
              </w:rPr>
              <w:t xml:space="preserve"> at Bangalore.  Address to be provided in</w:t>
            </w:r>
            <w:r>
              <w:rPr>
                <w:rFonts w:ascii="Verdana" w:hAnsi="Verdana"/>
              </w:rPr>
              <w:t xml:space="preserve"> </w:t>
            </w:r>
            <w:r w:rsidRPr="00F25610">
              <w:rPr>
                <w:rFonts w:ascii="Verdana" w:hAnsi="Verdana"/>
              </w:rPr>
              <w:t xml:space="preserve">Technical </w:t>
            </w:r>
            <w:r w:rsidR="001C1D76" w:rsidRPr="00F25610">
              <w:rPr>
                <w:rFonts w:ascii="Verdana" w:hAnsi="Verdana"/>
              </w:rPr>
              <w:t>Bid</w:t>
            </w:r>
            <w:r w:rsidR="001C1D76">
              <w:rPr>
                <w:rFonts w:ascii="Verdana" w:hAnsi="Verdana"/>
              </w:rPr>
              <w:t>.</w:t>
            </w:r>
            <w:r w:rsidRPr="009522D0">
              <w:rPr>
                <w:rFonts w:ascii="Verdana" w:hAnsi="Verdana"/>
              </w:rPr>
              <w:t xml:space="preserve"> </w:t>
            </w:r>
          </w:p>
        </w:tc>
        <w:tc>
          <w:tcPr>
            <w:tcW w:w="2977" w:type="dxa"/>
            <w:shd w:val="clear" w:color="auto" w:fill="auto"/>
            <w:vAlign w:val="center"/>
          </w:tcPr>
          <w:p w:rsidR="00DC3DC5" w:rsidRPr="006863F4" w:rsidRDefault="00DC3DC5" w:rsidP="00E142B9">
            <w:pPr>
              <w:spacing w:after="120"/>
              <w:ind w:left="547"/>
              <w:jc w:val="both"/>
              <w:rPr>
                <w:rFonts w:ascii="Verdana" w:hAnsi="Verdana"/>
                <w:bCs/>
              </w:rPr>
            </w:pPr>
          </w:p>
        </w:tc>
      </w:tr>
      <w:tr w:rsidR="00DC3DC5" w:rsidRPr="006863F4" w:rsidTr="001C1D76">
        <w:trPr>
          <w:trHeight w:val="855"/>
          <w:jc w:val="center"/>
        </w:trPr>
        <w:tc>
          <w:tcPr>
            <w:tcW w:w="988" w:type="dxa"/>
          </w:tcPr>
          <w:p w:rsidR="001C1D76" w:rsidRDefault="001C1D76" w:rsidP="00DC3DC5">
            <w:pPr>
              <w:pStyle w:val="PlainText"/>
              <w:ind w:left="360"/>
              <w:rPr>
                <w:rFonts w:ascii="Verdana" w:hAnsi="Verdana"/>
              </w:rPr>
            </w:pPr>
          </w:p>
          <w:p w:rsidR="00DC3DC5" w:rsidRPr="009522D0" w:rsidRDefault="00DC3DC5" w:rsidP="00DC3DC5">
            <w:pPr>
              <w:pStyle w:val="PlainText"/>
              <w:ind w:left="360"/>
              <w:rPr>
                <w:rFonts w:ascii="Verdana" w:hAnsi="Verdana"/>
              </w:rPr>
            </w:pPr>
            <w:r>
              <w:rPr>
                <w:rFonts w:ascii="Verdana" w:hAnsi="Verdana"/>
              </w:rPr>
              <w:t>11</w:t>
            </w:r>
          </w:p>
        </w:tc>
        <w:tc>
          <w:tcPr>
            <w:tcW w:w="9639" w:type="dxa"/>
            <w:shd w:val="clear" w:color="auto" w:fill="auto"/>
            <w:vAlign w:val="center"/>
          </w:tcPr>
          <w:p w:rsidR="00DC3DC5" w:rsidRPr="009522D0" w:rsidRDefault="00DC3DC5" w:rsidP="00DC3DC5">
            <w:pPr>
              <w:pStyle w:val="PlainText"/>
              <w:rPr>
                <w:rFonts w:ascii="Verdana" w:hAnsi="Verdana"/>
              </w:rPr>
            </w:pPr>
            <w:r w:rsidRPr="009522D0">
              <w:rPr>
                <w:rFonts w:ascii="Verdana" w:hAnsi="Verdana"/>
              </w:rPr>
              <w:t xml:space="preserve">The </w:t>
            </w:r>
            <w:r>
              <w:rPr>
                <w:rFonts w:ascii="Verdana" w:hAnsi="Verdana"/>
              </w:rPr>
              <w:t xml:space="preserve">firm </w:t>
            </w:r>
            <w:r w:rsidRPr="009522D0">
              <w:rPr>
                <w:rFonts w:ascii="Verdana" w:hAnsi="Verdana"/>
              </w:rPr>
              <w:t xml:space="preserve">should </w:t>
            </w:r>
            <w:r>
              <w:rPr>
                <w:rFonts w:ascii="Verdana" w:hAnsi="Verdana"/>
              </w:rPr>
              <w:t>execute the work</w:t>
            </w:r>
            <w:r w:rsidRPr="009522D0">
              <w:rPr>
                <w:rFonts w:ascii="Verdana" w:hAnsi="Verdana"/>
              </w:rPr>
              <w:t xml:space="preserve"> on TURN-KEY basis.  Any civil / cable laying work / mechanical work required during installation of </w:t>
            </w:r>
            <w:proofErr w:type="gramStart"/>
            <w:r w:rsidRPr="009522D0">
              <w:rPr>
                <w:rFonts w:ascii="Verdana" w:hAnsi="Verdana"/>
              </w:rPr>
              <w:t>the  system</w:t>
            </w:r>
            <w:proofErr w:type="gramEnd"/>
            <w:r w:rsidRPr="009522D0">
              <w:rPr>
                <w:rFonts w:ascii="Verdana" w:hAnsi="Verdana"/>
              </w:rPr>
              <w:t xml:space="preserve">  has to be carried out by the supplier as TURN-KEY Project.</w:t>
            </w:r>
            <w:r>
              <w:rPr>
                <w:rFonts w:ascii="Verdana" w:hAnsi="Verdana"/>
              </w:rPr>
              <w:t xml:space="preserve">  </w:t>
            </w:r>
          </w:p>
        </w:tc>
        <w:tc>
          <w:tcPr>
            <w:tcW w:w="2977" w:type="dxa"/>
            <w:shd w:val="clear" w:color="auto" w:fill="auto"/>
            <w:vAlign w:val="center"/>
          </w:tcPr>
          <w:p w:rsidR="00DC3DC5" w:rsidRPr="006863F4" w:rsidRDefault="00DC3DC5" w:rsidP="00E142B9">
            <w:pPr>
              <w:spacing w:after="120"/>
              <w:ind w:left="547"/>
              <w:jc w:val="both"/>
              <w:rPr>
                <w:rFonts w:ascii="Verdana" w:hAnsi="Verdana"/>
                <w:bCs/>
              </w:rPr>
            </w:pPr>
          </w:p>
        </w:tc>
      </w:tr>
      <w:tr w:rsidR="00DC3DC5" w:rsidRPr="006863F4" w:rsidTr="00DC3DC5">
        <w:trPr>
          <w:trHeight w:val="1377"/>
          <w:jc w:val="center"/>
        </w:trPr>
        <w:tc>
          <w:tcPr>
            <w:tcW w:w="988" w:type="dxa"/>
          </w:tcPr>
          <w:p w:rsidR="00DC3DC5" w:rsidRPr="009522D0" w:rsidRDefault="00DC3DC5" w:rsidP="00DC3DC5">
            <w:pPr>
              <w:spacing w:after="0" w:line="240" w:lineRule="auto"/>
              <w:jc w:val="both"/>
              <w:rPr>
                <w:rFonts w:ascii="Verdana" w:hAnsi="Verdana"/>
              </w:rPr>
            </w:pPr>
            <w:r>
              <w:rPr>
                <w:rFonts w:ascii="Verdana" w:hAnsi="Verdana"/>
              </w:rPr>
              <w:t>12</w:t>
            </w:r>
          </w:p>
        </w:tc>
        <w:tc>
          <w:tcPr>
            <w:tcW w:w="9639" w:type="dxa"/>
            <w:shd w:val="clear" w:color="auto" w:fill="auto"/>
            <w:vAlign w:val="center"/>
          </w:tcPr>
          <w:p w:rsidR="00DC3DC5" w:rsidRPr="009522D0" w:rsidRDefault="00DC3DC5" w:rsidP="00DC3DC5">
            <w:pPr>
              <w:spacing w:after="0" w:line="240" w:lineRule="auto"/>
              <w:ind w:left="40"/>
              <w:jc w:val="both"/>
              <w:rPr>
                <w:rFonts w:ascii="Verdana" w:hAnsi="Verdana"/>
              </w:rPr>
            </w:pPr>
            <w:r w:rsidRPr="009522D0">
              <w:rPr>
                <w:rFonts w:ascii="Verdana" w:hAnsi="Verdana"/>
              </w:rPr>
              <w:t xml:space="preserve">The offer should </w:t>
            </w:r>
            <w:r>
              <w:rPr>
                <w:rFonts w:ascii="Verdana" w:hAnsi="Verdana"/>
              </w:rPr>
              <w:t>execute the work</w:t>
            </w:r>
            <w:r w:rsidRPr="009522D0">
              <w:rPr>
                <w:rFonts w:ascii="Verdana" w:hAnsi="Verdana"/>
              </w:rPr>
              <w:t xml:space="preserve"> on TURN-KEY basis.  Any civil / cable laying work / mechanical work required during installation of the system has to be carried out by the supplier as TURN-KEY Project.</w:t>
            </w:r>
          </w:p>
        </w:tc>
        <w:tc>
          <w:tcPr>
            <w:tcW w:w="2977" w:type="dxa"/>
            <w:shd w:val="clear" w:color="auto" w:fill="auto"/>
            <w:vAlign w:val="center"/>
          </w:tcPr>
          <w:p w:rsidR="00DC3DC5" w:rsidRPr="006863F4" w:rsidRDefault="00DC3DC5" w:rsidP="00E142B9">
            <w:pPr>
              <w:spacing w:after="120"/>
              <w:ind w:left="547"/>
              <w:jc w:val="both"/>
              <w:rPr>
                <w:rFonts w:ascii="Verdana" w:hAnsi="Verdana"/>
                <w:bCs/>
              </w:rPr>
            </w:pPr>
          </w:p>
        </w:tc>
      </w:tr>
    </w:tbl>
    <w:p w:rsidR="009E12C7" w:rsidRPr="00DC3DC5" w:rsidRDefault="009E12C7" w:rsidP="00DC3DC5">
      <w:pPr>
        <w:jc w:val="right"/>
        <w:rPr>
          <w:rFonts w:ascii="Verdana" w:hAnsi="Verdana" w:cs="Arial"/>
          <w:sz w:val="24"/>
          <w:szCs w:val="24"/>
        </w:rPr>
      </w:pPr>
      <w:bookmarkStart w:id="0" w:name="_GoBack"/>
      <w:bookmarkEnd w:id="0"/>
    </w:p>
    <w:sectPr w:rsidR="009E12C7" w:rsidRPr="00DC3DC5" w:rsidSect="00870783">
      <w:footerReference w:type="default" r:id="rId7"/>
      <w:pgSz w:w="16839" w:h="11907" w:orient="landscape" w:code="9"/>
      <w:pgMar w:top="1080" w:right="1276" w:bottom="630" w:left="709" w:header="720" w:footer="3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D8A" w:rsidRDefault="006A4D8A">
      <w:pPr>
        <w:spacing w:after="0" w:line="240" w:lineRule="auto"/>
      </w:pPr>
      <w:r>
        <w:separator/>
      </w:r>
    </w:p>
  </w:endnote>
  <w:endnote w:type="continuationSeparator" w:id="0">
    <w:p w:rsidR="006A4D8A" w:rsidRDefault="006A4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4250843"/>
      <w:docPartObj>
        <w:docPartGallery w:val="Page Numbers (Bottom of Page)"/>
        <w:docPartUnique/>
      </w:docPartObj>
    </w:sdtPr>
    <w:sdtEndPr/>
    <w:sdtContent>
      <w:sdt>
        <w:sdtPr>
          <w:id w:val="-1150751202"/>
          <w:docPartObj>
            <w:docPartGallery w:val="Page Numbers (Top of Page)"/>
            <w:docPartUnique/>
          </w:docPartObj>
        </w:sdtPr>
        <w:sdtEndPr/>
        <w:sdtContent>
          <w:p w:rsidR="006D2157" w:rsidRDefault="00A908A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66F1A">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66F1A">
              <w:rPr>
                <w:b/>
                <w:bCs/>
                <w:noProof/>
              </w:rPr>
              <w:t>5</w:t>
            </w:r>
            <w:r>
              <w:rPr>
                <w:b/>
                <w:bCs/>
                <w:sz w:val="24"/>
                <w:szCs w:val="24"/>
              </w:rPr>
              <w:fldChar w:fldCharType="end"/>
            </w:r>
          </w:p>
        </w:sdtContent>
      </w:sdt>
    </w:sdtContent>
  </w:sdt>
  <w:p w:rsidR="006D2157" w:rsidRDefault="006A4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D8A" w:rsidRDefault="006A4D8A">
      <w:pPr>
        <w:spacing w:after="0" w:line="240" w:lineRule="auto"/>
      </w:pPr>
      <w:r>
        <w:separator/>
      </w:r>
    </w:p>
  </w:footnote>
  <w:footnote w:type="continuationSeparator" w:id="0">
    <w:p w:rsidR="006A4D8A" w:rsidRDefault="006A4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008"/>
    <w:multiLevelType w:val="hybridMultilevel"/>
    <w:tmpl w:val="472CBF2E"/>
    <w:lvl w:ilvl="0" w:tplc="5F22115C">
      <w:start w:val="1"/>
      <w:numFmt w:val="lowerLetter"/>
      <w:lvlText w:val="(%1)"/>
      <w:lvlJc w:val="left"/>
      <w:pPr>
        <w:ind w:left="1983" w:hanging="360"/>
      </w:pPr>
      <w:rPr>
        <w:rFonts w:hint="default"/>
      </w:rPr>
    </w:lvl>
    <w:lvl w:ilvl="1" w:tplc="40090019" w:tentative="1">
      <w:start w:val="1"/>
      <w:numFmt w:val="lowerLetter"/>
      <w:lvlText w:val="%2."/>
      <w:lvlJc w:val="left"/>
      <w:pPr>
        <w:ind w:left="2703" w:hanging="360"/>
      </w:pPr>
    </w:lvl>
    <w:lvl w:ilvl="2" w:tplc="4009001B" w:tentative="1">
      <w:start w:val="1"/>
      <w:numFmt w:val="lowerRoman"/>
      <w:lvlText w:val="%3."/>
      <w:lvlJc w:val="right"/>
      <w:pPr>
        <w:ind w:left="3423" w:hanging="180"/>
      </w:pPr>
    </w:lvl>
    <w:lvl w:ilvl="3" w:tplc="4009000F" w:tentative="1">
      <w:start w:val="1"/>
      <w:numFmt w:val="decimal"/>
      <w:lvlText w:val="%4."/>
      <w:lvlJc w:val="left"/>
      <w:pPr>
        <w:ind w:left="4143" w:hanging="360"/>
      </w:pPr>
    </w:lvl>
    <w:lvl w:ilvl="4" w:tplc="40090019" w:tentative="1">
      <w:start w:val="1"/>
      <w:numFmt w:val="lowerLetter"/>
      <w:lvlText w:val="%5."/>
      <w:lvlJc w:val="left"/>
      <w:pPr>
        <w:ind w:left="4863" w:hanging="360"/>
      </w:pPr>
    </w:lvl>
    <w:lvl w:ilvl="5" w:tplc="4009001B" w:tentative="1">
      <w:start w:val="1"/>
      <w:numFmt w:val="lowerRoman"/>
      <w:lvlText w:val="%6."/>
      <w:lvlJc w:val="right"/>
      <w:pPr>
        <w:ind w:left="5583" w:hanging="180"/>
      </w:pPr>
    </w:lvl>
    <w:lvl w:ilvl="6" w:tplc="4009000F" w:tentative="1">
      <w:start w:val="1"/>
      <w:numFmt w:val="decimal"/>
      <w:lvlText w:val="%7."/>
      <w:lvlJc w:val="left"/>
      <w:pPr>
        <w:ind w:left="6303" w:hanging="360"/>
      </w:pPr>
    </w:lvl>
    <w:lvl w:ilvl="7" w:tplc="40090019" w:tentative="1">
      <w:start w:val="1"/>
      <w:numFmt w:val="lowerLetter"/>
      <w:lvlText w:val="%8."/>
      <w:lvlJc w:val="left"/>
      <w:pPr>
        <w:ind w:left="7023" w:hanging="360"/>
      </w:pPr>
    </w:lvl>
    <w:lvl w:ilvl="8" w:tplc="4009001B" w:tentative="1">
      <w:start w:val="1"/>
      <w:numFmt w:val="lowerRoman"/>
      <w:lvlText w:val="%9."/>
      <w:lvlJc w:val="right"/>
      <w:pPr>
        <w:ind w:left="7743" w:hanging="180"/>
      </w:pPr>
    </w:lvl>
  </w:abstractNum>
  <w:abstractNum w:abstractNumId="1" w15:restartNumberingAfterBreak="0">
    <w:nsid w:val="0508246F"/>
    <w:multiLevelType w:val="hybridMultilevel"/>
    <w:tmpl w:val="8C8C5E98"/>
    <w:lvl w:ilvl="0" w:tplc="6F0217D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A5F4B"/>
    <w:multiLevelType w:val="hybridMultilevel"/>
    <w:tmpl w:val="4A760FD4"/>
    <w:lvl w:ilvl="0" w:tplc="BF6C1716">
      <w:start w:val="1"/>
      <w:numFmt w:val="decimal"/>
      <w:lvlText w:val="%1."/>
      <w:lvlJc w:val="left"/>
      <w:pPr>
        <w:ind w:left="657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23B87"/>
    <w:multiLevelType w:val="hybridMultilevel"/>
    <w:tmpl w:val="66C4D4D4"/>
    <w:lvl w:ilvl="0" w:tplc="57605DEA">
      <w:start w:val="1"/>
      <w:numFmt w:val="lowerLetter"/>
      <w:lvlText w:val="(%1)"/>
      <w:lvlJc w:val="left"/>
      <w:pPr>
        <w:ind w:left="1593" w:hanging="720"/>
      </w:pPr>
      <w:rPr>
        <w:rFonts w:hint="default"/>
      </w:rPr>
    </w:lvl>
    <w:lvl w:ilvl="1" w:tplc="04090019" w:tentative="1">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4" w15:restartNumberingAfterBreak="0">
    <w:nsid w:val="375B4DAE"/>
    <w:multiLevelType w:val="hybridMultilevel"/>
    <w:tmpl w:val="2E84F7A2"/>
    <w:lvl w:ilvl="0" w:tplc="D802509E">
      <w:start w:val="1"/>
      <w:numFmt w:val="lowerLetter"/>
      <w:lvlText w:val="%1."/>
      <w:lvlJc w:val="left"/>
      <w:pPr>
        <w:ind w:left="1233" w:hanging="360"/>
      </w:pPr>
      <w:rPr>
        <w:rFonts w:hint="default"/>
      </w:rPr>
    </w:lvl>
    <w:lvl w:ilvl="1" w:tplc="40090019" w:tentative="1">
      <w:start w:val="1"/>
      <w:numFmt w:val="lowerLetter"/>
      <w:lvlText w:val="%2."/>
      <w:lvlJc w:val="left"/>
      <w:pPr>
        <w:ind w:left="1953" w:hanging="360"/>
      </w:pPr>
    </w:lvl>
    <w:lvl w:ilvl="2" w:tplc="4009001B" w:tentative="1">
      <w:start w:val="1"/>
      <w:numFmt w:val="lowerRoman"/>
      <w:lvlText w:val="%3."/>
      <w:lvlJc w:val="right"/>
      <w:pPr>
        <w:ind w:left="2673" w:hanging="180"/>
      </w:pPr>
    </w:lvl>
    <w:lvl w:ilvl="3" w:tplc="4009000F" w:tentative="1">
      <w:start w:val="1"/>
      <w:numFmt w:val="decimal"/>
      <w:lvlText w:val="%4."/>
      <w:lvlJc w:val="left"/>
      <w:pPr>
        <w:ind w:left="3393" w:hanging="360"/>
      </w:pPr>
    </w:lvl>
    <w:lvl w:ilvl="4" w:tplc="40090019" w:tentative="1">
      <w:start w:val="1"/>
      <w:numFmt w:val="lowerLetter"/>
      <w:lvlText w:val="%5."/>
      <w:lvlJc w:val="left"/>
      <w:pPr>
        <w:ind w:left="4113" w:hanging="360"/>
      </w:pPr>
    </w:lvl>
    <w:lvl w:ilvl="5" w:tplc="4009001B" w:tentative="1">
      <w:start w:val="1"/>
      <w:numFmt w:val="lowerRoman"/>
      <w:lvlText w:val="%6."/>
      <w:lvlJc w:val="right"/>
      <w:pPr>
        <w:ind w:left="4833" w:hanging="180"/>
      </w:pPr>
    </w:lvl>
    <w:lvl w:ilvl="6" w:tplc="4009000F" w:tentative="1">
      <w:start w:val="1"/>
      <w:numFmt w:val="decimal"/>
      <w:lvlText w:val="%7."/>
      <w:lvlJc w:val="left"/>
      <w:pPr>
        <w:ind w:left="5553" w:hanging="360"/>
      </w:pPr>
    </w:lvl>
    <w:lvl w:ilvl="7" w:tplc="40090019" w:tentative="1">
      <w:start w:val="1"/>
      <w:numFmt w:val="lowerLetter"/>
      <w:lvlText w:val="%8."/>
      <w:lvlJc w:val="left"/>
      <w:pPr>
        <w:ind w:left="6273" w:hanging="360"/>
      </w:pPr>
    </w:lvl>
    <w:lvl w:ilvl="8" w:tplc="4009001B" w:tentative="1">
      <w:start w:val="1"/>
      <w:numFmt w:val="lowerRoman"/>
      <w:lvlText w:val="%9."/>
      <w:lvlJc w:val="right"/>
      <w:pPr>
        <w:ind w:left="6993" w:hanging="180"/>
      </w:pPr>
    </w:lvl>
  </w:abstractNum>
  <w:abstractNum w:abstractNumId="5" w15:restartNumberingAfterBreak="0">
    <w:nsid w:val="418A163D"/>
    <w:multiLevelType w:val="hybridMultilevel"/>
    <w:tmpl w:val="3C969FEC"/>
    <w:lvl w:ilvl="0" w:tplc="1D34D5D0">
      <w:start w:val="1"/>
      <w:numFmt w:val="lowerLetter"/>
      <w:lvlText w:val="(%1)"/>
      <w:lvlJc w:val="left"/>
      <w:pPr>
        <w:ind w:left="2310" w:hanging="72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6" w15:restartNumberingAfterBreak="0">
    <w:nsid w:val="550608EE"/>
    <w:multiLevelType w:val="hybridMultilevel"/>
    <w:tmpl w:val="B3BCAD06"/>
    <w:lvl w:ilvl="0" w:tplc="2D101308">
      <w:start w:val="1"/>
      <w:numFmt w:val="lowerLetter"/>
      <w:lvlText w:val="(%1)"/>
      <w:lvlJc w:val="left"/>
      <w:pPr>
        <w:ind w:left="2160" w:hanging="720"/>
      </w:pPr>
      <w:rPr>
        <w:rFonts w:ascii="Verdana" w:hAnsi="Verdana" w:hint="default"/>
        <w:sz w:val="22"/>
        <w:szCs w:val="1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96F429F"/>
    <w:multiLevelType w:val="hybridMultilevel"/>
    <w:tmpl w:val="14A691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5A1D5104"/>
    <w:multiLevelType w:val="hybridMultilevel"/>
    <w:tmpl w:val="9B7A41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5CA50077"/>
    <w:multiLevelType w:val="hybridMultilevel"/>
    <w:tmpl w:val="0E90FC02"/>
    <w:lvl w:ilvl="0" w:tplc="A4E2F6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3071F6"/>
    <w:multiLevelType w:val="hybridMultilevel"/>
    <w:tmpl w:val="0A92D16C"/>
    <w:lvl w:ilvl="0" w:tplc="0B84326E">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1" w15:restartNumberingAfterBreak="0">
    <w:nsid w:val="78A11B5A"/>
    <w:multiLevelType w:val="hybridMultilevel"/>
    <w:tmpl w:val="E5BCE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2B69A8"/>
    <w:multiLevelType w:val="hybridMultilevel"/>
    <w:tmpl w:val="BDB41498"/>
    <w:lvl w:ilvl="0" w:tplc="55609CDC">
      <w:start w:val="1"/>
      <w:numFmt w:val="decimalZero"/>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11"/>
  </w:num>
  <w:num w:numId="5">
    <w:abstractNumId w:val="10"/>
  </w:num>
  <w:num w:numId="6">
    <w:abstractNumId w:val="6"/>
  </w:num>
  <w:num w:numId="7">
    <w:abstractNumId w:val="5"/>
  </w:num>
  <w:num w:numId="8">
    <w:abstractNumId w:val="3"/>
  </w:num>
  <w:num w:numId="9">
    <w:abstractNumId w:val="7"/>
  </w:num>
  <w:num w:numId="10">
    <w:abstractNumId w:val="12"/>
  </w:num>
  <w:num w:numId="11">
    <w:abstractNumId w:val="8"/>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2C7"/>
    <w:rsid w:val="000A1CC5"/>
    <w:rsid w:val="000B07D8"/>
    <w:rsid w:val="001C1D76"/>
    <w:rsid w:val="001E417D"/>
    <w:rsid w:val="00220C6B"/>
    <w:rsid w:val="003851A0"/>
    <w:rsid w:val="0039152C"/>
    <w:rsid w:val="003D7879"/>
    <w:rsid w:val="005C1C8B"/>
    <w:rsid w:val="006639CD"/>
    <w:rsid w:val="006A4D8A"/>
    <w:rsid w:val="007C1765"/>
    <w:rsid w:val="0086542D"/>
    <w:rsid w:val="00870783"/>
    <w:rsid w:val="0094598E"/>
    <w:rsid w:val="00976043"/>
    <w:rsid w:val="009E12C7"/>
    <w:rsid w:val="00A908A1"/>
    <w:rsid w:val="00D66F1A"/>
    <w:rsid w:val="00DC3DC5"/>
    <w:rsid w:val="00DF14F6"/>
    <w:rsid w:val="00F114B4"/>
    <w:rsid w:val="00F24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5DEF"/>
  <w15:chartTrackingRefBased/>
  <w15:docId w15:val="{05A55175-0977-4B26-B3D1-E01A6B2C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12C7"/>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9E12C7"/>
    <w:rPr>
      <w:rFonts w:ascii="Times New Roman" w:eastAsia="Times New Roman" w:hAnsi="Times New Roman" w:cs="Times New Roman"/>
      <w:sz w:val="28"/>
      <w:szCs w:val="24"/>
    </w:rPr>
  </w:style>
  <w:style w:type="paragraph" w:styleId="PlainText">
    <w:name w:val="Plain Text"/>
    <w:basedOn w:val="Normal"/>
    <w:link w:val="PlainTextChar"/>
    <w:rsid w:val="009E12C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E12C7"/>
    <w:rPr>
      <w:rFonts w:ascii="Courier New" w:eastAsia="Times New Roman" w:hAnsi="Courier New" w:cs="Courier New"/>
      <w:sz w:val="20"/>
      <w:szCs w:val="20"/>
    </w:rPr>
  </w:style>
  <w:style w:type="paragraph" w:styleId="Footer">
    <w:name w:val="footer"/>
    <w:basedOn w:val="Normal"/>
    <w:link w:val="FooterChar"/>
    <w:uiPriority w:val="99"/>
    <w:unhideWhenUsed/>
    <w:rsid w:val="009E12C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9E12C7"/>
    <w:rPr>
      <w:rFonts w:ascii="Calibri" w:eastAsia="Calibri" w:hAnsi="Calibri" w:cs="Times New Roman"/>
    </w:rPr>
  </w:style>
  <w:style w:type="paragraph" w:styleId="ListParagraph">
    <w:name w:val="List Paragraph"/>
    <w:basedOn w:val="Normal"/>
    <w:uiPriority w:val="34"/>
    <w:qFormat/>
    <w:rsid w:val="009E12C7"/>
    <w:pPr>
      <w:spacing w:after="200" w:line="276" w:lineRule="auto"/>
      <w:ind w:left="720"/>
      <w:contextualSpacing/>
    </w:pPr>
    <w:rPr>
      <w:rFonts w:ascii="Calibri" w:eastAsia="Calibri" w:hAnsi="Calibri" w:cs="Times New Roman"/>
    </w:rPr>
  </w:style>
  <w:style w:type="character" w:customStyle="1" w:styleId="NoSpacingChar">
    <w:name w:val="No Spacing Char"/>
    <w:link w:val="NoSpacing"/>
    <w:uiPriority w:val="1"/>
    <w:locked/>
    <w:rsid w:val="003D7879"/>
    <w:rPr>
      <w:rFonts w:eastAsia="Times New Roman"/>
    </w:rPr>
  </w:style>
  <w:style w:type="paragraph" w:styleId="NoSpacing">
    <w:name w:val="No Spacing"/>
    <w:link w:val="NoSpacingChar"/>
    <w:uiPriority w:val="1"/>
    <w:qFormat/>
    <w:rsid w:val="003D7879"/>
    <w:pPr>
      <w:spacing w:after="0" w:line="360" w:lineRule="auto"/>
      <w:jc w:val="both"/>
    </w:pPr>
    <w:rPr>
      <w:rFonts w:eastAsia="Times New Roman"/>
    </w:rPr>
  </w:style>
  <w:style w:type="paragraph" w:styleId="Header">
    <w:name w:val="header"/>
    <w:basedOn w:val="Normal"/>
    <w:link w:val="HeaderChar"/>
    <w:uiPriority w:val="99"/>
    <w:unhideWhenUsed/>
    <w:rsid w:val="00391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99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16</cp:revision>
  <cp:lastPrinted>2019-05-10T08:48:00Z</cp:lastPrinted>
  <dcterms:created xsi:type="dcterms:W3CDTF">2019-02-13T09:30:00Z</dcterms:created>
  <dcterms:modified xsi:type="dcterms:W3CDTF">2019-09-14T10:15:00Z</dcterms:modified>
</cp:coreProperties>
</file>